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3002FBEE"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B6568C">
        <w:rPr>
          <w:rFonts w:cs="Arial"/>
          <w:b/>
          <w:sz w:val="24"/>
          <w:szCs w:val="24"/>
        </w:rPr>
        <w:t>3</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8750ED" w:rsidRPr="008750ED">
        <w:rPr>
          <w:rFonts w:cs="Arial" w:hint="eastAsia"/>
          <w:b/>
          <w:sz w:val="24"/>
          <w:szCs w:val="24"/>
        </w:rPr>
        <w:t>214097</w:t>
      </w:r>
    </w:p>
    <w:p w14:paraId="32EC3181" w14:textId="4775F2FB" w:rsidR="008B066E" w:rsidRDefault="00B6568C" w:rsidP="008B066E">
      <w:pPr>
        <w:pStyle w:val="CRCoverPage"/>
        <w:tabs>
          <w:tab w:val="right" w:pos="9639"/>
          <w:tab w:val="right" w:pos="13323"/>
        </w:tabs>
        <w:spacing w:after="0"/>
        <w:rPr>
          <w:rFonts w:cs="Arial"/>
          <w:b/>
          <w:sz w:val="24"/>
          <w:szCs w:val="24"/>
        </w:rPr>
      </w:pPr>
      <w:r>
        <w:rPr>
          <w:rFonts w:cs="Arial"/>
          <w:b/>
          <w:sz w:val="24"/>
          <w:szCs w:val="24"/>
        </w:rPr>
        <w:t>Aug</w:t>
      </w:r>
      <w:r w:rsidR="008B066E">
        <w:rPr>
          <w:rFonts w:cs="Arial"/>
          <w:b/>
          <w:sz w:val="24"/>
          <w:szCs w:val="24"/>
        </w:rPr>
        <w:t xml:space="preserve"> </w:t>
      </w:r>
      <w:r w:rsidR="00723790">
        <w:rPr>
          <w:rFonts w:cs="Arial"/>
          <w:b/>
          <w:sz w:val="24"/>
          <w:szCs w:val="24"/>
        </w:rPr>
        <w:t>1</w:t>
      </w:r>
      <w:r>
        <w:rPr>
          <w:rFonts w:cs="Arial"/>
          <w:b/>
          <w:sz w:val="24"/>
          <w:szCs w:val="24"/>
        </w:rPr>
        <w:t>6</w:t>
      </w:r>
      <w:r w:rsidR="008B066E">
        <w:rPr>
          <w:rFonts w:cs="Arial"/>
          <w:b/>
          <w:sz w:val="24"/>
          <w:szCs w:val="24"/>
          <w:vertAlign w:val="superscript"/>
        </w:rPr>
        <w:t>nd</w:t>
      </w:r>
      <w:r w:rsidR="008B066E">
        <w:rPr>
          <w:rFonts w:cs="Arial"/>
          <w:b/>
          <w:sz w:val="24"/>
          <w:szCs w:val="24"/>
        </w:rPr>
        <w:t xml:space="preserve"> – </w:t>
      </w:r>
      <w:r>
        <w:rPr>
          <w:rFonts w:cs="Arial"/>
          <w:b/>
          <w:sz w:val="24"/>
          <w:szCs w:val="24"/>
        </w:rPr>
        <w:t>Aug</w:t>
      </w:r>
      <w:r w:rsidR="00622BD0">
        <w:rPr>
          <w:rFonts w:asciiTheme="minorEastAsia" w:eastAsiaTheme="minorEastAsia" w:hAnsiTheme="minorEastAsia" w:cs="Arial"/>
          <w:b/>
          <w:sz w:val="24"/>
          <w:szCs w:val="24"/>
          <w:lang w:eastAsia="zh-CN"/>
        </w:rPr>
        <w:t xml:space="preserve"> </w:t>
      </w:r>
      <w:r w:rsidR="00723790">
        <w:rPr>
          <w:rFonts w:cs="Arial"/>
          <w:b/>
          <w:sz w:val="24"/>
          <w:szCs w:val="24"/>
        </w:rPr>
        <w:t>2</w:t>
      </w:r>
      <w:r>
        <w:rPr>
          <w:rFonts w:cs="Arial"/>
          <w:b/>
          <w:sz w:val="24"/>
          <w:szCs w:val="24"/>
        </w:rPr>
        <w:t>6</w:t>
      </w:r>
      <w:r w:rsidR="00622BD0">
        <w:rPr>
          <w:rFonts w:cs="Arial"/>
          <w:b/>
          <w:sz w:val="24"/>
          <w:szCs w:val="24"/>
          <w:vertAlign w:val="superscript"/>
        </w:rPr>
        <w:t>nd</w:t>
      </w:r>
      <w:r w:rsidR="008B066E">
        <w:rPr>
          <w:rFonts w:cs="Arial"/>
          <w:b/>
          <w:sz w:val="24"/>
          <w:szCs w:val="24"/>
        </w:rPr>
        <w:t>,</w:t>
      </w:r>
      <w:r w:rsidR="008B066E" w:rsidRPr="004A35D0">
        <w:rPr>
          <w:rFonts w:cs="Arial"/>
          <w:b/>
          <w:sz w:val="24"/>
          <w:szCs w:val="24"/>
        </w:rPr>
        <w:t xml:space="preserve"> 202</w:t>
      </w:r>
      <w:r w:rsidR="009F6E8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6A5C77C3"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B951E3">
        <w:rPr>
          <w:rFonts w:cs="Arial"/>
          <w:sz w:val="24"/>
        </w:rPr>
        <w:t xml:space="preserve">Discussion on </w:t>
      </w:r>
      <w:r w:rsidR="00FB5C12">
        <w:rPr>
          <w:rFonts w:cs="Arial"/>
          <w:sz w:val="24"/>
        </w:rPr>
        <w:t>PDCP Synchronization</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5412CB3B"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77126E">
        <w:rPr>
          <w:sz w:val="24"/>
          <w:lang w:eastAsia="zh-CN"/>
        </w:rPr>
        <w:t>3</w:t>
      </w:r>
      <w:r w:rsidR="00BC16D5">
        <w:rPr>
          <w:sz w:val="24"/>
          <w:lang w:eastAsia="zh-CN"/>
        </w:rPr>
        <w:t>.</w:t>
      </w:r>
      <w:r w:rsidR="0077126E">
        <w:rPr>
          <w:sz w:val="24"/>
          <w:lang w:eastAsia="zh-CN"/>
        </w:rPr>
        <w:t>1</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CD0CB2">
      <w:pPr>
        <w:pStyle w:val="1"/>
        <w:spacing w:before="0" w:after="60"/>
        <w:ind w:left="431" w:hanging="431"/>
      </w:pPr>
      <w:r w:rsidRPr="00727D3A">
        <w:t>Introduction</w:t>
      </w:r>
    </w:p>
    <w:p w14:paraId="07D61C57" w14:textId="3ACE2591" w:rsidR="005A5028" w:rsidRPr="00CD0CB2" w:rsidRDefault="00B8232A" w:rsidP="0060115F">
      <w:pPr>
        <w:spacing w:after="60"/>
        <w:rPr>
          <w:rFonts w:ascii="Times New Roman" w:hAnsi="Times New Roman"/>
          <w:sz w:val="21"/>
          <w:szCs w:val="21"/>
          <w:lang w:eastAsia="zh-CN"/>
        </w:rPr>
      </w:pPr>
      <w:r w:rsidRPr="00CD0CB2">
        <w:rPr>
          <w:rFonts w:ascii="Times New Roman" w:hAnsi="Times New Roman"/>
          <w:sz w:val="21"/>
          <w:szCs w:val="21"/>
          <w:lang w:eastAsia="zh-CN"/>
        </w:rPr>
        <w:t>T</w:t>
      </w:r>
      <w:r w:rsidRPr="00CD0CB2">
        <w:rPr>
          <w:rFonts w:ascii="Times New Roman" w:hAnsi="Times New Roman" w:hint="eastAsia"/>
          <w:sz w:val="21"/>
          <w:szCs w:val="21"/>
          <w:lang w:eastAsia="zh-CN"/>
        </w:rPr>
        <w:t>h</w:t>
      </w:r>
      <w:r w:rsidRPr="00CD0CB2">
        <w:rPr>
          <w:rFonts w:ascii="Times New Roman" w:hAnsi="Times New Roman"/>
          <w:sz w:val="21"/>
          <w:szCs w:val="21"/>
          <w:lang w:eastAsia="zh-CN"/>
        </w:rPr>
        <w:t xml:space="preserve">e topic of </w:t>
      </w:r>
      <w:r w:rsidR="00FB5C12" w:rsidRPr="00CD0CB2">
        <w:rPr>
          <w:rFonts w:ascii="Times New Roman" w:hAnsi="Times New Roman"/>
          <w:sz w:val="21"/>
          <w:szCs w:val="21"/>
          <w:lang w:eastAsia="zh-CN"/>
        </w:rPr>
        <w:t>PDCP Synchronization</w:t>
      </w:r>
      <w:r w:rsidRPr="00CD0CB2">
        <w:rPr>
          <w:rFonts w:ascii="Times New Roman" w:hAnsi="Times New Roman"/>
          <w:sz w:val="21"/>
          <w:szCs w:val="21"/>
          <w:lang w:eastAsia="zh-CN"/>
        </w:rPr>
        <w:t xml:space="preserve"> </w:t>
      </w:r>
      <w:r w:rsidR="00AC3629" w:rsidRPr="00CD0CB2">
        <w:rPr>
          <w:rFonts w:ascii="Times New Roman" w:hAnsi="Times New Roman"/>
          <w:sz w:val="21"/>
          <w:szCs w:val="21"/>
          <w:lang w:eastAsia="zh-CN"/>
        </w:rPr>
        <w:t xml:space="preserve">was discussed in </w:t>
      </w:r>
      <w:r w:rsidR="005F3DBE" w:rsidRPr="00CD0CB2">
        <w:rPr>
          <w:rFonts w:ascii="Times New Roman" w:hAnsi="Times New Roman"/>
          <w:sz w:val="21"/>
          <w:szCs w:val="21"/>
          <w:lang w:eastAsia="zh-CN"/>
        </w:rPr>
        <w:t>RAN3#110</w:t>
      </w:r>
      <w:r w:rsidR="005F3DBE" w:rsidRPr="00CD0CB2">
        <w:rPr>
          <w:rFonts w:ascii="Times New Roman" w:hAnsi="Times New Roman" w:hint="eastAsia"/>
          <w:sz w:val="21"/>
          <w:szCs w:val="21"/>
          <w:lang w:eastAsia="zh-CN"/>
        </w:rPr>
        <w:t>e</w:t>
      </w:r>
      <w:r w:rsidR="005F3DBE" w:rsidRPr="00CD0CB2">
        <w:rPr>
          <w:rFonts w:ascii="Times New Roman" w:hAnsi="Times New Roman"/>
          <w:sz w:val="21"/>
          <w:szCs w:val="21"/>
          <w:lang w:eastAsia="zh-CN"/>
        </w:rPr>
        <w:t xml:space="preserve"> and </w:t>
      </w:r>
      <w:r w:rsidR="00AC3629" w:rsidRPr="00CD0CB2">
        <w:rPr>
          <w:rFonts w:ascii="Times New Roman" w:hAnsi="Times New Roman"/>
          <w:sz w:val="21"/>
          <w:szCs w:val="21"/>
          <w:lang w:eastAsia="zh-CN"/>
        </w:rPr>
        <w:t>RAN</w:t>
      </w:r>
      <w:r w:rsidR="00E8404C" w:rsidRPr="00CD0CB2">
        <w:rPr>
          <w:rFonts w:ascii="Times New Roman" w:hAnsi="Times New Roman"/>
          <w:sz w:val="21"/>
          <w:szCs w:val="21"/>
          <w:lang w:eastAsia="zh-CN"/>
        </w:rPr>
        <w:t>3</w:t>
      </w:r>
      <w:r w:rsidR="00AC3629" w:rsidRPr="00CD0CB2">
        <w:rPr>
          <w:rFonts w:ascii="Times New Roman" w:hAnsi="Times New Roman"/>
          <w:sz w:val="21"/>
          <w:szCs w:val="21"/>
          <w:lang w:eastAsia="zh-CN"/>
        </w:rPr>
        <w:t>#1</w:t>
      </w:r>
      <w:r w:rsidR="008A78D8" w:rsidRPr="00CD0CB2">
        <w:rPr>
          <w:rFonts w:ascii="Times New Roman" w:hAnsi="Times New Roman"/>
          <w:sz w:val="21"/>
          <w:szCs w:val="21"/>
          <w:lang w:eastAsia="zh-CN"/>
        </w:rPr>
        <w:t>1</w:t>
      </w:r>
      <w:r w:rsidR="0077126E" w:rsidRPr="00CD0CB2">
        <w:rPr>
          <w:rFonts w:ascii="Times New Roman" w:hAnsi="Times New Roman"/>
          <w:sz w:val="21"/>
          <w:szCs w:val="21"/>
          <w:lang w:eastAsia="zh-CN"/>
        </w:rPr>
        <w:t>2</w:t>
      </w:r>
      <w:r w:rsidR="00AC3629" w:rsidRPr="00CD0CB2">
        <w:rPr>
          <w:rFonts w:ascii="Times New Roman" w:hAnsi="Times New Roman"/>
          <w:sz w:val="21"/>
          <w:szCs w:val="21"/>
          <w:lang w:eastAsia="zh-CN"/>
        </w:rPr>
        <w:t>e</w:t>
      </w:r>
      <w:r w:rsidR="005F3DBE" w:rsidRPr="00CD0CB2">
        <w:rPr>
          <w:rFonts w:ascii="Times New Roman" w:hAnsi="Times New Roman"/>
          <w:sz w:val="21"/>
          <w:szCs w:val="21"/>
          <w:lang w:eastAsia="zh-CN"/>
        </w:rPr>
        <w:t>,</w:t>
      </w:r>
      <w:r w:rsidR="00AC3629" w:rsidRPr="00CD0CB2">
        <w:rPr>
          <w:rFonts w:ascii="Times New Roman" w:hAnsi="Times New Roman"/>
          <w:sz w:val="21"/>
          <w:szCs w:val="21"/>
          <w:lang w:eastAsia="zh-CN"/>
        </w:rPr>
        <w:t xml:space="preserve"> the related agreements</w:t>
      </w:r>
      <w:r w:rsidR="005A5028" w:rsidRPr="00CD0CB2">
        <w:rPr>
          <w:rFonts w:ascii="Times New Roman" w:hAnsi="Times New Roman"/>
          <w:sz w:val="21"/>
          <w:szCs w:val="21"/>
          <w:lang w:eastAsia="zh-CN"/>
        </w:rPr>
        <w:t xml:space="preserve"> are as follows:</w:t>
      </w:r>
    </w:p>
    <w:p w14:paraId="5648D5A9" w14:textId="2D3CF41A" w:rsidR="005F3DBE" w:rsidRPr="00CD0CB2" w:rsidRDefault="005F3DBE" w:rsidP="005F3DBE">
      <w:pPr>
        <w:spacing w:after="0"/>
        <w:rPr>
          <w:rFonts w:ascii="Calibri" w:hAnsi="Calibri" w:cs="Calibri"/>
          <w:iCs/>
          <w:color w:val="00B050"/>
          <w:sz w:val="21"/>
          <w:szCs w:val="21"/>
        </w:rPr>
      </w:pPr>
      <w:r w:rsidRPr="00CD0CB2">
        <w:rPr>
          <w:rFonts w:ascii="Times New Roman" w:hAnsi="Times New Roman"/>
          <w:sz w:val="21"/>
          <w:szCs w:val="21"/>
          <w:lang w:eastAsia="zh-CN"/>
        </w:rPr>
        <w:t>RAN3#110</w:t>
      </w:r>
      <w:r w:rsidRPr="00CD0CB2">
        <w:rPr>
          <w:rFonts w:ascii="Times New Roman" w:hAnsi="Times New Roman" w:hint="eastAsia"/>
          <w:sz w:val="21"/>
          <w:szCs w:val="21"/>
          <w:lang w:eastAsia="zh-CN"/>
        </w:rPr>
        <w:t>e</w:t>
      </w:r>
      <w:r w:rsidRPr="00CD0CB2">
        <w:rPr>
          <w:rFonts w:ascii="Times New Roman" w:hAnsi="Times New Roman"/>
          <w:sz w:val="21"/>
          <w:szCs w:val="21"/>
          <w:lang w:eastAsia="zh-CN"/>
        </w:rPr>
        <w:t>:</w:t>
      </w:r>
    </w:p>
    <w:p w14:paraId="18A56A86" w14:textId="3C3848AC" w:rsidR="005F3DBE" w:rsidRPr="00CD0CB2" w:rsidRDefault="005F3DBE" w:rsidP="00C15529">
      <w:pPr>
        <w:pStyle w:val="af2"/>
        <w:numPr>
          <w:ilvl w:val="0"/>
          <w:numId w:val="24"/>
        </w:numPr>
        <w:spacing w:after="0"/>
        <w:rPr>
          <w:rFonts w:ascii="Times New Roman" w:hAnsi="Times New Roman"/>
          <w:iCs/>
          <w:sz w:val="21"/>
          <w:szCs w:val="21"/>
        </w:rPr>
      </w:pPr>
      <w:r w:rsidRPr="00CD0CB2">
        <w:rPr>
          <w:rFonts w:ascii="Times New Roman" w:hAnsi="Times New Roman"/>
          <w:iCs/>
          <w:sz w:val="21"/>
          <w:szCs w:val="21"/>
        </w:rPr>
        <w:t xml:space="preserve">For multicast, in order to allow the UE to detect loss of data or duplication of data, RAN3 shall continue discussing solutions to support alignment of PDCP SNs in between </w:t>
      </w:r>
      <w:proofErr w:type="spellStart"/>
      <w:r w:rsidRPr="00CD0CB2">
        <w:rPr>
          <w:rFonts w:ascii="Times New Roman" w:hAnsi="Times New Roman"/>
          <w:iCs/>
          <w:sz w:val="21"/>
          <w:szCs w:val="21"/>
        </w:rPr>
        <w:t>gNBs</w:t>
      </w:r>
      <w:proofErr w:type="spellEnd"/>
      <w:r w:rsidRPr="00CD0CB2">
        <w:rPr>
          <w:rFonts w:ascii="Times New Roman" w:hAnsi="Times New Roman"/>
          <w:iCs/>
          <w:sz w:val="21"/>
          <w:szCs w:val="21"/>
        </w:rPr>
        <w:t xml:space="preserve">. </w:t>
      </w:r>
    </w:p>
    <w:p w14:paraId="5C63F757" w14:textId="4DE9B11A" w:rsidR="005F3DBE" w:rsidRPr="00CD0CB2" w:rsidRDefault="005F3DBE" w:rsidP="00C15529">
      <w:pPr>
        <w:pStyle w:val="af2"/>
        <w:numPr>
          <w:ilvl w:val="0"/>
          <w:numId w:val="24"/>
        </w:numPr>
        <w:spacing w:after="60"/>
        <w:rPr>
          <w:rFonts w:ascii="Times New Roman" w:hAnsi="Times New Roman"/>
          <w:iCs/>
          <w:sz w:val="21"/>
          <w:szCs w:val="21"/>
        </w:rPr>
      </w:pPr>
      <w:r w:rsidRPr="00CD0CB2">
        <w:rPr>
          <w:rFonts w:ascii="Times New Roman" w:hAnsi="Times New Roman"/>
          <w:iCs/>
          <w:sz w:val="21"/>
          <w:szCs w:val="21"/>
        </w:rPr>
        <w:t xml:space="preserve">RAN3 will work on concepts to enable coordinated assignment of PDCP SNs to MBS user data packets within a </w:t>
      </w:r>
      <w:proofErr w:type="spellStart"/>
      <w:r w:rsidRPr="00CD0CB2">
        <w:rPr>
          <w:rFonts w:ascii="Times New Roman" w:hAnsi="Times New Roman"/>
          <w:iCs/>
          <w:sz w:val="21"/>
          <w:szCs w:val="21"/>
        </w:rPr>
        <w:t>gNB</w:t>
      </w:r>
      <w:proofErr w:type="spellEnd"/>
      <w:r w:rsidRPr="00CD0CB2">
        <w:rPr>
          <w:rFonts w:ascii="Times New Roman" w:hAnsi="Times New Roman"/>
          <w:iCs/>
          <w:sz w:val="21"/>
          <w:szCs w:val="21"/>
        </w:rPr>
        <w:t xml:space="preserve"> and between </w:t>
      </w:r>
      <w:proofErr w:type="spellStart"/>
      <w:r w:rsidRPr="00CD0CB2">
        <w:rPr>
          <w:rFonts w:ascii="Times New Roman" w:hAnsi="Times New Roman"/>
          <w:iCs/>
          <w:sz w:val="21"/>
          <w:szCs w:val="21"/>
        </w:rPr>
        <w:t>gNBs</w:t>
      </w:r>
      <w:proofErr w:type="spellEnd"/>
      <w:r w:rsidRPr="00CD0CB2">
        <w:rPr>
          <w:rFonts w:ascii="Times New Roman" w:hAnsi="Times New Roman"/>
          <w:iCs/>
          <w:sz w:val="21"/>
          <w:szCs w:val="21"/>
        </w:rPr>
        <w:t xml:space="preserve"> (to be coordinated with RAN2 if needed). Details FFS.</w:t>
      </w:r>
    </w:p>
    <w:p w14:paraId="7438CB64" w14:textId="5469D531" w:rsidR="00AC3629" w:rsidRPr="00CD0CB2" w:rsidRDefault="00C15529" w:rsidP="0060115F">
      <w:pPr>
        <w:spacing w:before="60" w:after="0"/>
        <w:rPr>
          <w:rFonts w:ascii="Times New Roman" w:eastAsiaTheme="minorEastAsia" w:hAnsi="Times New Roman"/>
          <w:sz w:val="21"/>
          <w:szCs w:val="28"/>
          <w:lang w:eastAsia="zh-CN"/>
        </w:rPr>
      </w:pPr>
      <w:r w:rsidRPr="00CD0CB2">
        <w:rPr>
          <w:rFonts w:ascii="Times New Roman" w:hAnsi="Times New Roman"/>
          <w:sz w:val="21"/>
          <w:szCs w:val="21"/>
          <w:lang w:eastAsia="zh-CN"/>
        </w:rPr>
        <w:t xml:space="preserve">In RAN3#112e, we were unable to reach any conclusion in this topic. </w:t>
      </w:r>
      <w:r w:rsidR="00AC3629" w:rsidRPr="00CD0CB2">
        <w:rPr>
          <w:rFonts w:ascii="Times New Roman" w:eastAsiaTheme="minorEastAsia" w:hAnsi="Times New Roman"/>
          <w:sz w:val="21"/>
          <w:szCs w:val="28"/>
          <w:lang w:eastAsia="zh-CN"/>
        </w:rPr>
        <w:t>In this contribution, we provide our view</w:t>
      </w:r>
      <w:r w:rsidR="00A630A0" w:rsidRPr="00CD0CB2">
        <w:rPr>
          <w:rFonts w:ascii="Times New Roman" w:eastAsiaTheme="minorEastAsia" w:hAnsi="Times New Roman"/>
          <w:sz w:val="21"/>
          <w:szCs w:val="28"/>
          <w:lang w:eastAsia="zh-CN"/>
        </w:rPr>
        <w:t xml:space="preserve"> </w:t>
      </w:r>
      <w:r w:rsidR="00296C92" w:rsidRPr="00CD0CB2">
        <w:rPr>
          <w:rFonts w:ascii="Times New Roman" w:eastAsiaTheme="minorEastAsia" w:hAnsi="Times New Roman"/>
          <w:sz w:val="21"/>
          <w:szCs w:val="28"/>
          <w:lang w:eastAsia="zh-CN"/>
        </w:rPr>
        <w:t>on</w:t>
      </w:r>
      <w:r w:rsidR="005F3DBE" w:rsidRPr="00CD0CB2">
        <w:rPr>
          <w:rFonts w:ascii="Times New Roman" w:eastAsiaTheme="minorEastAsia" w:hAnsi="Times New Roman"/>
          <w:sz w:val="21"/>
          <w:szCs w:val="28"/>
          <w:lang w:eastAsia="zh-CN"/>
        </w:rPr>
        <w:t xml:space="preserve"> PDCP synchronization</w:t>
      </w:r>
      <w:r w:rsidR="000366BB" w:rsidRPr="00CD0CB2">
        <w:rPr>
          <w:rFonts w:ascii="Times New Roman" w:eastAsiaTheme="minorEastAsia" w:hAnsi="Times New Roman"/>
          <w:sz w:val="21"/>
          <w:szCs w:val="28"/>
          <w:lang w:eastAsia="zh-CN"/>
        </w:rPr>
        <w:t>.</w:t>
      </w:r>
      <w:r w:rsidR="002F0FF4" w:rsidRPr="00CD0CB2">
        <w:rPr>
          <w:rFonts w:ascii="Times New Roman" w:eastAsiaTheme="minorEastAsia" w:hAnsi="Times New Roman"/>
          <w:sz w:val="21"/>
          <w:szCs w:val="28"/>
          <w:lang w:eastAsia="zh-CN"/>
        </w:rPr>
        <w:t xml:space="preserve"> </w:t>
      </w:r>
    </w:p>
    <w:p w14:paraId="6A1F4EB1" w14:textId="14B1356C" w:rsidR="00CD4C7B" w:rsidRDefault="004931AB" w:rsidP="00291F34">
      <w:pPr>
        <w:pStyle w:val="1"/>
        <w:spacing w:before="0" w:after="120"/>
        <w:ind w:left="431" w:hanging="431"/>
        <w:rPr>
          <w:lang w:eastAsia="zh-CN"/>
        </w:rPr>
      </w:pPr>
      <w:r>
        <w:rPr>
          <w:lang w:eastAsia="zh-CN"/>
        </w:rPr>
        <w:t>D</w:t>
      </w:r>
      <w:r>
        <w:rPr>
          <w:rFonts w:hint="eastAsia"/>
          <w:lang w:eastAsia="zh-CN"/>
        </w:rPr>
        <w:t>iscussion</w:t>
      </w:r>
    </w:p>
    <w:p w14:paraId="6D5B3850" w14:textId="69FA3FEA" w:rsidR="00AC0557" w:rsidRPr="00AC0557" w:rsidRDefault="00AC0557" w:rsidP="004746D2">
      <w:pPr>
        <w:pStyle w:val="2"/>
        <w:spacing w:before="0"/>
        <w:ind w:left="578" w:hanging="578"/>
        <w:rPr>
          <w:sz w:val="28"/>
          <w:szCs w:val="18"/>
          <w:lang w:eastAsia="zh-CN"/>
        </w:rPr>
      </w:pPr>
      <w:r w:rsidRPr="00AC0557">
        <w:rPr>
          <w:rFonts w:hint="eastAsia"/>
          <w:sz w:val="28"/>
          <w:szCs w:val="18"/>
          <w:lang w:eastAsia="zh-CN"/>
        </w:rPr>
        <w:t>P</w:t>
      </w:r>
      <w:r w:rsidRPr="00AC0557">
        <w:rPr>
          <w:sz w:val="28"/>
          <w:szCs w:val="18"/>
          <w:lang w:eastAsia="zh-CN"/>
        </w:rPr>
        <w:t xml:space="preserve">DCP SN </w:t>
      </w:r>
      <w:r>
        <w:rPr>
          <w:sz w:val="28"/>
          <w:szCs w:val="18"/>
          <w:lang w:eastAsia="zh-CN"/>
        </w:rPr>
        <w:t>Synchronization</w:t>
      </w:r>
    </w:p>
    <w:p w14:paraId="70C91159" w14:textId="5394DEBD" w:rsidR="004173B2" w:rsidRPr="00402240" w:rsidRDefault="00C15529" w:rsidP="001C0882">
      <w:pPr>
        <w:spacing w:after="120"/>
        <w:rPr>
          <w:rFonts w:ascii="Times New Roman" w:hAnsi="Times New Roman"/>
          <w:sz w:val="21"/>
          <w:szCs w:val="21"/>
          <w:lang w:eastAsia="zh-CN"/>
        </w:rPr>
      </w:pPr>
      <w:r w:rsidRPr="00402240">
        <w:rPr>
          <w:rFonts w:ascii="Times New Roman" w:hAnsi="Times New Roman"/>
          <w:sz w:val="21"/>
          <w:szCs w:val="21"/>
          <w:lang w:eastAsia="zh-CN"/>
        </w:rPr>
        <w:t xml:space="preserve">In RAN2#112e meeting, RAN2 already agreed to support lossless handover for PDCP SN synchronization between the source cell and the target cell. </w:t>
      </w:r>
      <w:r w:rsidR="00286156" w:rsidRPr="00402240">
        <w:rPr>
          <w:rFonts w:ascii="Times New Roman" w:hAnsi="Times New Roman"/>
          <w:sz w:val="21"/>
          <w:szCs w:val="21"/>
          <w:lang w:eastAsia="zh-CN"/>
        </w:rPr>
        <w:t xml:space="preserve">Aiming to </w:t>
      </w:r>
      <w:r w:rsidRPr="00402240">
        <w:rPr>
          <w:rFonts w:ascii="Times New Roman" w:hAnsi="Times New Roman"/>
          <w:sz w:val="21"/>
          <w:szCs w:val="21"/>
          <w:lang w:eastAsia="zh-CN"/>
        </w:rPr>
        <w:t>align with agreements in RAN2</w:t>
      </w:r>
      <w:r w:rsidR="00286156" w:rsidRPr="00402240">
        <w:rPr>
          <w:rFonts w:ascii="Times New Roman" w:hAnsi="Times New Roman"/>
          <w:sz w:val="21"/>
          <w:szCs w:val="21"/>
          <w:lang w:eastAsia="zh-CN"/>
        </w:rPr>
        <w:t xml:space="preserve">, RAN3 needs to work on concepts to enable coordinated assignment of PDCP SNs to MBS user data packets within a </w:t>
      </w:r>
      <w:proofErr w:type="spellStart"/>
      <w:r w:rsidR="00286156" w:rsidRPr="00402240">
        <w:rPr>
          <w:rFonts w:ascii="Times New Roman" w:hAnsi="Times New Roman"/>
          <w:sz w:val="21"/>
          <w:szCs w:val="21"/>
          <w:lang w:eastAsia="zh-CN"/>
        </w:rPr>
        <w:t>gNB</w:t>
      </w:r>
      <w:proofErr w:type="spellEnd"/>
      <w:r w:rsidR="00286156" w:rsidRPr="00402240">
        <w:rPr>
          <w:rFonts w:ascii="Times New Roman" w:hAnsi="Times New Roman"/>
          <w:sz w:val="21"/>
          <w:szCs w:val="21"/>
          <w:lang w:eastAsia="zh-CN"/>
        </w:rPr>
        <w:t xml:space="preserve"> and between </w:t>
      </w:r>
      <w:proofErr w:type="spellStart"/>
      <w:r w:rsidR="00286156" w:rsidRPr="00402240">
        <w:rPr>
          <w:rFonts w:ascii="Times New Roman" w:hAnsi="Times New Roman"/>
          <w:sz w:val="21"/>
          <w:szCs w:val="21"/>
          <w:lang w:eastAsia="zh-CN"/>
        </w:rPr>
        <w:t>gNBs</w:t>
      </w:r>
      <w:proofErr w:type="spellEnd"/>
      <w:r w:rsidR="00286156" w:rsidRPr="00402240">
        <w:rPr>
          <w:rFonts w:ascii="Times New Roman" w:hAnsi="Times New Roman"/>
          <w:sz w:val="21"/>
          <w:szCs w:val="21"/>
          <w:lang w:eastAsia="zh-CN"/>
        </w:rPr>
        <w:t>.</w:t>
      </w:r>
      <w:r w:rsidR="007E3AE5" w:rsidRPr="00402240">
        <w:rPr>
          <w:rFonts w:ascii="Times New Roman" w:hAnsi="Times New Roman"/>
          <w:sz w:val="21"/>
          <w:szCs w:val="21"/>
          <w:lang w:eastAsia="zh-CN"/>
        </w:rPr>
        <w:t xml:space="preserve"> In order to support PDCP SN synchronization, CN should assign the same SN number to source </w:t>
      </w:r>
      <w:proofErr w:type="spellStart"/>
      <w:r w:rsidR="007E3AE5" w:rsidRPr="00402240">
        <w:rPr>
          <w:rFonts w:ascii="Times New Roman" w:hAnsi="Times New Roman"/>
          <w:sz w:val="21"/>
          <w:szCs w:val="21"/>
          <w:lang w:eastAsia="zh-CN"/>
        </w:rPr>
        <w:t>gNB</w:t>
      </w:r>
      <w:proofErr w:type="spellEnd"/>
      <w:r w:rsidR="007E3AE5" w:rsidRPr="00402240">
        <w:rPr>
          <w:rFonts w:ascii="Times New Roman" w:hAnsi="Times New Roman"/>
          <w:sz w:val="21"/>
          <w:szCs w:val="21"/>
          <w:lang w:eastAsia="zh-CN"/>
        </w:rPr>
        <w:t xml:space="preserve"> and target </w:t>
      </w:r>
      <w:proofErr w:type="spellStart"/>
      <w:r w:rsidR="007E3AE5" w:rsidRPr="00402240">
        <w:rPr>
          <w:rFonts w:ascii="Times New Roman" w:hAnsi="Times New Roman"/>
          <w:sz w:val="21"/>
          <w:szCs w:val="21"/>
          <w:lang w:eastAsia="zh-CN"/>
        </w:rPr>
        <w:t>gNB</w:t>
      </w:r>
      <w:proofErr w:type="spellEnd"/>
      <w:r w:rsidR="007E3AE5" w:rsidRPr="00402240">
        <w:rPr>
          <w:rFonts w:ascii="Times New Roman" w:hAnsi="Times New Roman"/>
          <w:sz w:val="21"/>
          <w:szCs w:val="21"/>
          <w:lang w:eastAsia="zh-CN"/>
        </w:rPr>
        <w:t xml:space="preserve">. </w:t>
      </w:r>
      <w:r w:rsidR="00B14F44" w:rsidRPr="00402240">
        <w:rPr>
          <w:rFonts w:ascii="Times New Roman" w:hAnsi="Times New Roman"/>
          <w:sz w:val="21"/>
          <w:szCs w:val="21"/>
          <w:lang w:eastAsia="zh-CN"/>
        </w:rPr>
        <w:t>T</w:t>
      </w:r>
      <w:r w:rsidR="0060348C" w:rsidRPr="00402240">
        <w:rPr>
          <w:rFonts w:ascii="Times New Roman" w:hAnsi="Times New Roman"/>
          <w:sz w:val="21"/>
          <w:szCs w:val="21"/>
          <w:lang w:eastAsia="zh-CN"/>
        </w:rPr>
        <w:t xml:space="preserve">wo </w:t>
      </w:r>
      <w:proofErr w:type="spellStart"/>
      <w:r w:rsidR="0060348C" w:rsidRPr="00402240">
        <w:rPr>
          <w:rFonts w:ascii="Times New Roman" w:hAnsi="Times New Roman"/>
          <w:sz w:val="21"/>
          <w:szCs w:val="21"/>
          <w:lang w:eastAsia="zh-CN"/>
        </w:rPr>
        <w:t>gNBs</w:t>
      </w:r>
      <w:proofErr w:type="spellEnd"/>
      <w:r w:rsidR="0060348C" w:rsidRPr="00402240">
        <w:rPr>
          <w:rFonts w:ascii="Times New Roman" w:hAnsi="Times New Roman"/>
          <w:sz w:val="21"/>
          <w:szCs w:val="21"/>
          <w:lang w:eastAsia="zh-CN"/>
        </w:rPr>
        <w:t xml:space="preserve"> need to perform same mapping rules </w:t>
      </w:r>
      <w:r w:rsidR="00B14F44" w:rsidRPr="00402240">
        <w:rPr>
          <w:rFonts w:ascii="Times New Roman" w:hAnsi="Times New Roman"/>
          <w:sz w:val="21"/>
          <w:szCs w:val="21"/>
          <w:lang w:eastAsia="zh-CN"/>
        </w:rPr>
        <w:t>for PDCP SN</w:t>
      </w:r>
      <w:r w:rsidR="00CA0601" w:rsidRPr="00402240">
        <w:rPr>
          <w:rFonts w:ascii="Times New Roman" w:hAnsi="Times New Roman"/>
          <w:sz w:val="21"/>
          <w:szCs w:val="21"/>
          <w:lang w:eastAsia="zh-CN"/>
        </w:rPr>
        <w:t xml:space="preserve">, which </w:t>
      </w:r>
      <w:r w:rsidR="004173B2" w:rsidRPr="00402240">
        <w:rPr>
          <w:rFonts w:ascii="Times New Roman" w:hAnsi="Times New Roman"/>
          <w:sz w:val="21"/>
          <w:szCs w:val="21"/>
          <w:lang w:eastAsia="zh-CN"/>
        </w:rPr>
        <w:t>allow</w:t>
      </w:r>
      <w:r w:rsidR="00CA0601" w:rsidRPr="00402240">
        <w:rPr>
          <w:rFonts w:ascii="Times New Roman" w:hAnsi="Times New Roman"/>
          <w:sz w:val="21"/>
          <w:szCs w:val="21"/>
          <w:lang w:eastAsia="zh-CN"/>
        </w:rPr>
        <w:t>s</w:t>
      </w:r>
      <w:r w:rsidR="004173B2" w:rsidRPr="00402240">
        <w:rPr>
          <w:rFonts w:ascii="Times New Roman" w:hAnsi="Times New Roman"/>
          <w:sz w:val="21"/>
          <w:szCs w:val="21"/>
          <w:lang w:eastAsia="zh-CN"/>
        </w:rPr>
        <w:t xml:space="preserve"> interoperability </w:t>
      </w:r>
      <w:r w:rsidR="00CA0601" w:rsidRPr="00402240">
        <w:rPr>
          <w:rFonts w:ascii="Times New Roman" w:hAnsi="Times New Roman"/>
          <w:sz w:val="21"/>
          <w:szCs w:val="21"/>
          <w:lang w:eastAsia="zh-CN"/>
        </w:rPr>
        <w:t xml:space="preserve">between </w:t>
      </w:r>
      <w:proofErr w:type="spellStart"/>
      <w:r w:rsidR="00CA0601" w:rsidRPr="00402240">
        <w:rPr>
          <w:rFonts w:ascii="Times New Roman" w:hAnsi="Times New Roman"/>
          <w:sz w:val="21"/>
          <w:szCs w:val="21"/>
          <w:lang w:eastAsia="zh-CN"/>
        </w:rPr>
        <w:t>gNBs</w:t>
      </w:r>
      <w:proofErr w:type="spellEnd"/>
      <w:r w:rsidR="00CA0601" w:rsidRPr="00402240">
        <w:rPr>
          <w:rFonts w:ascii="Times New Roman" w:hAnsi="Times New Roman"/>
          <w:sz w:val="21"/>
          <w:szCs w:val="21"/>
          <w:lang w:eastAsia="zh-CN"/>
        </w:rPr>
        <w:t xml:space="preserve"> for dealing with MBS packets.</w:t>
      </w:r>
    </w:p>
    <w:p w14:paraId="1131D1AE" w14:textId="7F2A01E7" w:rsidR="00CA0601" w:rsidRPr="00402240" w:rsidRDefault="00CA0601" w:rsidP="001C0882">
      <w:pPr>
        <w:spacing w:after="120"/>
        <w:rPr>
          <w:rFonts w:ascii="Times New Roman" w:hAnsi="Times New Roman"/>
          <w:b/>
          <w:bCs/>
          <w:sz w:val="21"/>
          <w:szCs w:val="21"/>
          <w:lang w:eastAsia="zh-CN"/>
        </w:rPr>
      </w:pPr>
      <w:r w:rsidRPr="00402240">
        <w:rPr>
          <w:rFonts w:ascii="Times New Roman" w:hAnsi="Times New Roman" w:hint="eastAsia"/>
          <w:b/>
          <w:bCs/>
          <w:sz w:val="21"/>
          <w:szCs w:val="21"/>
          <w:lang w:eastAsia="zh-CN"/>
        </w:rPr>
        <w:t>O</w:t>
      </w:r>
      <w:r w:rsidRPr="00402240">
        <w:rPr>
          <w:rFonts w:ascii="Times New Roman" w:hAnsi="Times New Roman"/>
          <w:b/>
          <w:bCs/>
          <w:sz w:val="21"/>
          <w:szCs w:val="21"/>
          <w:lang w:eastAsia="zh-CN"/>
        </w:rPr>
        <w:t xml:space="preserve">bservation 1: Two </w:t>
      </w:r>
      <w:proofErr w:type="spellStart"/>
      <w:r w:rsidRPr="00402240">
        <w:rPr>
          <w:rFonts w:ascii="Times New Roman" w:hAnsi="Times New Roman"/>
          <w:b/>
          <w:bCs/>
          <w:sz w:val="21"/>
          <w:szCs w:val="21"/>
          <w:lang w:eastAsia="zh-CN"/>
        </w:rPr>
        <w:t>gNBs</w:t>
      </w:r>
      <w:proofErr w:type="spellEnd"/>
      <w:r w:rsidRPr="00402240">
        <w:rPr>
          <w:rFonts w:ascii="Times New Roman" w:hAnsi="Times New Roman"/>
          <w:b/>
          <w:bCs/>
          <w:sz w:val="21"/>
          <w:szCs w:val="21"/>
          <w:lang w:eastAsia="zh-CN"/>
        </w:rPr>
        <w:t xml:space="preserve"> need to perform same mapping rules for PDCP SN, which allows interoperability between </w:t>
      </w:r>
      <w:proofErr w:type="spellStart"/>
      <w:r w:rsidRPr="00402240">
        <w:rPr>
          <w:rFonts w:ascii="Times New Roman" w:hAnsi="Times New Roman"/>
          <w:b/>
          <w:bCs/>
          <w:sz w:val="21"/>
          <w:szCs w:val="21"/>
          <w:lang w:eastAsia="zh-CN"/>
        </w:rPr>
        <w:t>gNBs</w:t>
      </w:r>
      <w:proofErr w:type="spellEnd"/>
      <w:r w:rsidRPr="00402240">
        <w:rPr>
          <w:rFonts w:ascii="Times New Roman" w:hAnsi="Times New Roman"/>
          <w:b/>
          <w:bCs/>
          <w:sz w:val="21"/>
          <w:szCs w:val="21"/>
          <w:lang w:eastAsia="zh-CN"/>
        </w:rPr>
        <w:t xml:space="preserve"> for dealing with MBS packets.</w:t>
      </w:r>
    </w:p>
    <w:p w14:paraId="09ADBA21" w14:textId="7D2AAA69" w:rsidR="00C15529" w:rsidRPr="00402240" w:rsidRDefault="007E3AE5" w:rsidP="001C0882">
      <w:pPr>
        <w:spacing w:after="120"/>
        <w:rPr>
          <w:rFonts w:ascii="Times New Roman" w:hAnsi="Times New Roman"/>
          <w:sz w:val="21"/>
          <w:szCs w:val="21"/>
          <w:lang w:eastAsia="zh-CN"/>
        </w:rPr>
      </w:pPr>
      <w:r w:rsidRPr="00402240">
        <w:rPr>
          <w:rFonts w:ascii="Times New Roman" w:hAnsi="Times New Roman"/>
          <w:sz w:val="21"/>
          <w:szCs w:val="21"/>
          <w:lang w:eastAsia="zh-CN"/>
        </w:rPr>
        <w:t xml:space="preserve">In last meeting, most companies propose to derive the PDCP SN number from </w:t>
      </w:r>
      <w:r w:rsidR="004173B2" w:rsidRPr="00402240">
        <w:rPr>
          <w:rFonts w:ascii="Times New Roman" w:hAnsi="Times New Roman"/>
          <w:sz w:val="21"/>
          <w:szCs w:val="21"/>
          <w:lang w:eastAsia="zh-CN"/>
        </w:rPr>
        <w:t>sequence number</w:t>
      </w:r>
      <w:r w:rsidRPr="00402240">
        <w:rPr>
          <w:rFonts w:ascii="Times New Roman" w:hAnsi="Times New Roman"/>
          <w:sz w:val="21"/>
          <w:szCs w:val="21"/>
          <w:lang w:eastAsia="zh-CN"/>
        </w:rPr>
        <w:t xml:space="preserve"> in NG-U.</w:t>
      </w:r>
      <w:r w:rsidR="00CA0601" w:rsidRPr="00402240">
        <w:rPr>
          <w:rFonts w:ascii="Times New Roman" w:hAnsi="Times New Roman"/>
          <w:sz w:val="21"/>
          <w:szCs w:val="21"/>
          <w:lang w:eastAsia="zh-CN"/>
        </w:rPr>
        <w:t xml:space="preserve"> Regarding to the choice of sequence number, there are</w:t>
      </w:r>
      <w:r w:rsidR="0099385E" w:rsidRPr="00402240">
        <w:rPr>
          <w:rFonts w:ascii="Times New Roman" w:hAnsi="Times New Roman"/>
          <w:sz w:val="21"/>
          <w:szCs w:val="21"/>
          <w:lang w:eastAsia="zh-CN"/>
        </w:rPr>
        <w:t xml:space="preserve"> three</w:t>
      </w:r>
      <w:r w:rsidR="00CA0601" w:rsidRPr="00402240">
        <w:rPr>
          <w:rFonts w:ascii="Times New Roman" w:hAnsi="Times New Roman"/>
          <w:sz w:val="21"/>
          <w:szCs w:val="21"/>
          <w:lang w:eastAsia="zh-CN"/>
        </w:rPr>
        <w:t xml:space="preserve"> possible options:</w:t>
      </w:r>
    </w:p>
    <w:p w14:paraId="5215915B" w14:textId="578B471B" w:rsidR="00CA0601" w:rsidRPr="00402240" w:rsidRDefault="00CA0601" w:rsidP="00CA0601">
      <w:pPr>
        <w:spacing w:after="120"/>
        <w:rPr>
          <w:rFonts w:ascii="Times New Roman" w:hAnsi="Times New Roman"/>
          <w:sz w:val="21"/>
          <w:szCs w:val="21"/>
          <w:lang w:eastAsia="zh-CN"/>
        </w:rPr>
      </w:pPr>
      <w:r w:rsidRPr="00402240">
        <w:rPr>
          <w:rFonts w:ascii="Times New Roman" w:hAnsi="Times New Roman"/>
          <w:sz w:val="21"/>
          <w:szCs w:val="21"/>
          <w:lang w:eastAsia="zh-CN"/>
        </w:rPr>
        <w:t>A.</w:t>
      </w:r>
      <w:r w:rsidRPr="00402240">
        <w:rPr>
          <w:rFonts w:ascii="Times New Roman" w:hAnsi="Times New Roman"/>
          <w:sz w:val="21"/>
          <w:szCs w:val="21"/>
          <w:lang w:eastAsia="zh-CN"/>
        </w:rPr>
        <w:tab/>
        <w:t>QFI Sequence Number in “DL PDU SESSION INFORMATION” of NG UP protocol</w:t>
      </w:r>
    </w:p>
    <w:p w14:paraId="207629AD" w14:textId="77777777" w:rsidR="00CA0601" w:rsidRPr="00402240" w:rsidRDefault="00CA0601" w:rsidP="00CA0601">
      <w:pPr>
        <w:spacing w:after="120"/>
        <w:rPr>
          <w:rFonts w:ascii="Times New Roman" w:hAnsi="Times New Roman"/>
          <w:sz w:val="21"/>
          <w:szCs w:val="21"/>
          <w:lang w:eastAsia="zh-CN"/>
        </w:rPr>
      </w:pPr>
      <w:r w:rsidRPr="00402240">
        <w:rPr>
          <w:rFonts w:ascii="Times New Roman" w:hAnsi="Times New Roman"/>
          <w:sz w:val="21"/>
          <w:szCs w:val="21"/>
          <w:lang w:eastAsia="zh-CN"/>
        </w:rPr>
        <w:t>-</w:t>
      </w:r>
      <w:r w:rsidRPr="00402240">
        <w:rPr>
          <w:rFonts w:ascii="Times New Roman" w:hAnsi="Times New Roman"/>
          <w:sz w:val="21"/>
          <w:szCs w:val="21"/>
          <w:lang w:eastAsia="zh-CN"/>
        </w:rPr>
        <w:tab/>
        <w:t>Sub option 1: use existing QFI Sequence Number</w:t>
      </w:r>
    </w:p>
    <w:p w14:paraId="70298E9D" w14:textId="77777777" w:rsidR="00CA0601" w:rsidRPr="00402240" w:rsidRDefault="00CA0601" w:rsidP="00CA0601">
      <w:pPr>
        <w:spacing w:after="120"/>
        <w:rPr>
          <w:rFonts w:ascii="Times New Roman" w:hAnsi="Times New Roman"/>
          <w:sz w:val="21"/>
          <w:szCs w:val="21"/>
          <w:lang w:eastAsia="zh-CN"/>
        </w:rPr>
      </w:pPr>
      <w:r w:rsidRPr="00402240">
        <w:rPr>
          <w:rFonts w:ascii="Times New Roman" w:hAnsi="Times New Roman"/>
          <w:sz w:val="21"/>
          <w:szCs w:val="21"/>
          <w:lang w:eastAsia="zh-CN"/>
        </w:rPr>
        <w:t>-</w:t>
      </w:r>
      <w:r w:rsidRPr="00402240">
        <w:rPr>
          <w:rFonts w:ascii="Times New Roman" w:hAnsi="Times New Roman"/>
          <w:sz w:val="21"/>
          <w:szCs w:val="21"/>
          <w:lang w:eastAsia="zh-CN"/>
        </w:rPr>
        <w:tab/>
        <w:t>Sub option 2: define new QFI Sequence Number for MBS</w:t>
      </w:r>
    </w:p>
    <w:p w14:paraId="055102CB" w14:textId="77777777" w:rsidR="00CA0601" w:rsidRPr="00402240" w:rsidRDefault="00CA0601" w:rsidP="00CA0601">
      <w:pPr>
        <w:spacing w:after="120"/>
        <w:rPr>
          <w:rFonts w:ascii="Times New Roman" w:hAnsi="Times New Roman"/>
          <w:sz w:val="21"/>
          <w:szCs w:val="21"/>
          <w:lang w:eastAsia="zh-CN"/>
        </w:rPr>
      </w:pPr>
      <w:r w:rsidRPr="00402240">
        <w:rPr>
          <w:rFonts w:ascii="Times New Roman" w:hAnsi="Times New Roman"/>
          <w:sz w:val="21"/>
          <w:szCs w:val="21"/>
          <w:lang w:eastAsia="zh-CN"/>
        </w:rPr>
        <w:t>B.</w:t>
      </w:r>
      <w:r w:rsidRPr="00402240">
        <w:rPr>
          <w:rFonts w:ascii="Times New Roman" w:hAnsi="Times New Roman"/>
          <w:sz w:val="21"/>
          <w:szCs w:val="21"/>
          <w:lang w:eastAsia="zh-CN"/>
        </w:rPr>
        <w:tab/>
        <w:t>GTP-U sequence number in NG-U tunnel level</w:t>
      </w:r>
    </w:p>
    <w:p w14:paraId="456AAEA4" w14:textId="68D872BB" w:rsidR="00C15529" w:rsidRPr="00402240" w:rsidRDefault="0099385E" w:rsidP="001C0882">
      <w:pPr>
        <w:spacing w:after="120"/>
        <w:rPr>
          <w:rFonts w:ascii="Times New Roman" w:hAnsi="Times New Roman"/>
          <w:sz w:val="21"/>
          <w:szCs w:val="21"/>
          <w:lang w:eastAsia="zh-CN"/>
        </w:rPr>
      </w:pPr>
      <w:r w:rsidRPr="00402240">
        <w:rPr>
          <w:rFonts w:ascii="Times New Roman" w:hAnsi="Times New Roman"/>
          <w:sz w:val="21"/>
          <w:szCs w:val="21"/>
          <w:lang w:eastAsia="zh-CN"/>
        </w:rPr>
        <w:t>C.</w:t>
      </w:r>
      <w:r w:rsidRPr="00402240">
        <w:rPr>
          <w:rFonts w:ascii="Times New Roman" w:hAnsi="Times New Roman"/>
          <w:sz w:val="21"/>
          <w:szCs w:val="21"/>
          <w:lang w:eastAsia="zh-CN"/>
        </w:rPr>
        <w:tab/>
        <w:t xml:space="preserve">Synchronized PDCP SN between </w:t>
      </w:r>
      <w:proofErr w:type="spellStart"/>
      <w:r w:rsidRPr="00402240">
        <w:rPr>
          <w:rFonts w:ascii="Times New Roman" w:hAnsi="Times New Roman"/>
          <w:sz w:val="21"/>
          <w:szCs w:val="21"/>
          <w:lang w:eastAsia="zh-CN"/>
        </w:rPr>
        <w:t>gNBs</w:t>
      </w:r>
      <w:proofErr w:type="spellEnd"/>
      <w:r w:rsidRPr="00402240">
        <w:rPr>
          <w:rFonts w:ascii="Times New Roman" w:hAnsi="Times New Roman"/>
          <w:sz w:val="21"/>
          <w:szCs w:val="21"/>
          <w:lang w:eastAsia="zh-CN"/>
        </w:rPr>
        <w:t xml:space="preserve"> is achieved by a central </w:t>
      </w:r>
      <w:proofErr w:type="spellStart"/>
      <w:r w:rsidRPr="00402240">
        <w:rPr>
          <w:rFonts w:ascii="Times New Roman" w:hAnsi="Times New Roman"/>
          <w:sz w:val="21"/>
          <w:szCs w:val="21"/>
          <w:lang w:eastAsia="zh-CN"/>
        </w:rPr>
        <w:t>gNB</w:t>
      </w:r>
      <w:proofErr w:type="spellEnd"/>
      <w:r w:rsidRPr="00402240">
        <w:rPr>
          <w:rFonts w:ascii="Times New Roman" w:hAnsi="Times New Roman"/>
          <w:sz w:val="21"/>
          <w:szCs w:val="21"/>
          <w:lang w:eastAsia="zh-CN"/>
        </w:rPr>
        <w:t xml:space="preserve">-CU-UP serving multiple </w:t>
      </w:r>
      <w:proofErr w:type="spellStart"/>
      <w:r w:rsidRPr="00402240">
        <w:rPr>
          <w:rFonts w:ascii="Times New Roman" w:hAnsi="Times New Roman"/>
          <w:sz w:val="21"/>
          <w:szCs w:val="21"/>
          <w:lang w:eastAsia="zh-CN"/>
        </w:rPr>
        <w:t>gNBs</w:t>
      </w:r>
      <w:proofErr w:type="spellEnd"/>
    </w:p>
    <w:p w14:paraId="0E86A3E9" w14:textId="3064F24B" w:rsidR="00AC0557" w:rsidRPr="00402240" w:rsidRDefault="0099385E" w:rsidP="00AC0557">
      <w:pPr>
        <w:spacing w:after="120"/>
        <w:rPr>
          <w:rFonts w:ascii="Times New Roman" w:hAnsi="Times New Roman"/>
          <w:sz w:val="21"/>
          <w:szCs w:val="21"/>
          <w:lang w:eastAsia="zh-CN"/>
        </w:rPr>
      </w:pPr>
      <w:r w:rsidRPr="00402240">
        <w:rPr>
          <w:rFonts w:ascii="Times New Roman" w:hAnsi="Times New Roman"/>
          <w:sz w:val="21"/>
          <w:szCs w:val="21"/>
          <w:lang w:eastAsia="zh-CN"/>
        </w:rPr>
        <w:lastRenderedPageBreak/>
        <w:t xml:space="preserve">During the email discussion, most companies prefer to choose Option A and Option B. </w:t>
      </w:r>
      <w:r w:rsidR="00A245DD" w:rsidRPr="00402240">
        <w:rPr>
          <w:rFonts w:ascii="Times New Roman" w:hAnsi="Times New Roman"/>
          <w:sz w:val="21"/>
          <w:szCs w:val="21"/>
          <w:lang w:eastAsia="zh-CN"/>
        </w:rPr>
        <w:t xml:space="preserve">Companies do not decide which sequence number to use. From TS 38.451, we find the definition of QFI sequence number which indicates the sequence number as assigned by the UPF associated with a given QoS Flow. </w:t>
      </w:r>
      <w:r w:rsidR="006712FE" w:rsidRPr="00402240">
        <w:rPr>
          <w:rFonts w:ascii="Times New Roman" w:hAnsi="Times New Roman"/>
          <w:sz w:val="21"/>
          <w:szCs w:val="21"/>
          <w:lang w:eastAsia="zh-CN"/>
        </w:rPr>
        <w:t xml:space="preserve">Thus, QFI sequence number corresponds to </w:t>
      </w:r>
      <w:r w:rsidR="00AC0557" w:rsidRPr="00402240">
        <w:rPr>
          <w:rFonts w:ascii="Times New Roman" w:hAnsi="Times New Roman"/>
          <w:sz w:val="21"/>
          <w:szCs w:val="21"/>
          <w:lang w:eastAsia="zh-CN"/>
        </w:rPr>
        <w:t xml:space="preserve">per </w:t>
      </w:r>
      <w:r w:rsidR="006712FE" w:rsidRPr="00402240">
        <w:rPr>
          <w:rFonts w:ascii="Times New Roman" w:hAnsi="Times New Roman"/>
          <w:sz w:val="21"/>
          <w:szCs w:val="21"/>
          <w:lang w:eastAsia="zh-CN"/>
        </w:rPr>
        <w:t xml:space="preserve">QoS flow. By contrast, GTP-U sequence number indicates the sequence number </w:t>
      </w:r>
      <w:r w:rsidR="00385562" w:rsidRPr="00402240">
        <w:rPr>
          <w:rFonts w:ascii="Times New Roman" w:hAnsi="Times New Roman"/>
          <w:sz w:val="21"/>
          <w:szCs w:val="21"/>
          <w:lang w:eastAsia="zh-CN"/>
        </w:rPr>
        <w:t>associated with a GTP-U tunnel in GTP-U header.</w:t>
      </w:r>
      <w:r w:rsidR="00385562" w:rsidRPr="00402240">
        <w:rPr>
          <w:rFonts w:ascii="Times New Roman" w:hAnsi="Times New Roman" w:hint="eastAsia"/>
          <w:sz w:val="21"/>
          <w:szCs w:val="21"/>
          <w:lang w:eastAsia="zh-CN"/>
        </w:rPr>
        <w:t xml:space="preserve"> </w:t>
      </w:r>
      <w:r w:rsidR="00385562" w:rsidRPr="00402240">
        <w:rPr>
          <w:rFonts w:ascii="Times New Roman" w:hAnsi="Times New Roman"/>
          <w:sz w:val="21"/>
          <w:szCs w:val="21"/>
          <w:lang w:eastAsia="zh-CN"/>
        </w:rPr>
        <w:t xml:space="preserve">Thus, GTP-U sequence number corresponds to </w:t>
      </w:r>
      <w:r w:rsidR="00AC0557" w:rsidRPr="00402240">
        <w:rPr>
          <w:rFonts w:ascii="Times New Roman" w:hAnsi="Times New Roman"/>
          <w:sz w:val="21"/>
          <w:szCs w:val="21"/>
          <w:lang w:eastAsia="zh-CN"/>
        </w:rPr>
        <w:t xml:space="preserve">per </w:t>
      </w:r>
      <w:r w:rsidR="00385562" w:rsidRPr="00402240">
        <w:rPr>
          <w:rFonts w:ascii="Times New Roman" w:hAnsi="Times New Roman"/>
          <w:sz w:val="21"/>
          <w:szCs w:val="21"/>
          <w:lang w:eastAsia="zh-CN"/>
        </w:rPr>
        <w:t>GTP-U tunnel.</w:t>
      </w:r>
      <w:r w:rsidR="00AC0557" w:rsidRPr="00402240">
        <w:rPr>
          <w:rFonts w:ascii="Times New Roman" w:hAnsi="Times New Roman"/>
          <w:sz w:val="21"/>
          <w:szCs w:val="21"/>
          <w:lang w:eastAsia="zh-CN"/>
        </w:rPr>
        <w:t xml:space="preserve"> </w:t>
      </w:r>
      <w:r w:rsidR="00402240" w:rsidRPr="00402240">
        <w:rPr>
          <w:rFonts w:ascii="Times New Roman" w:hAnsi="Times New Roman"/>
          <w:sz w:val="21"/>
          <w:szCs w:val="21"/>
          <w:lang w:eastAsia="zh-CN"/>
        </w:rPr>
        <w:t>In data forwarding, the PDCP SN is per MRB. The decision choosing the GTP-U SN or the QFI SN is based on the MBS flow to MRB mapping.</w:t>
      </w:r>
    </w:p>
    <w:p w14:paraId="4B2FCD33" w14:textId="77777777" w:rsidR="00402240" w:rsidRPr="00402240" w:rsidRDefault="00402240" w:rsidP="00AC0557">
      <w:pPr>
        <w:spacing w:after="120"/>
        <w:rPr>
          <w:rFonts w:ascii="Times New Roman" w:hAnsi="Times New Roman"/>
          <w:b/>
          <w:bCs/>
          <w:sz w:val="21"/>
          <w:szCs w:val="21"/>
          <w:lang w:eastAsia="zh-CN"/>
        </w:rPr>
      </w:pPr>
      <w:r w:rsidRPr="00402240">
        <w:rPr>
          <w:rFonts w:ascii="Times New Roman" w:hAnsi="Times New Roman"/>
          <w:b/>
          <w:bCs/>
          <w:sz w:val="21"/>
          <w:szCs w:val="21"/>
          <w:lang w:eastAsia="zh-CN"/>
        </w:rPr>
        <w:t xml:space="preserve">Observation 2: GTP-U sequence number corresponds to per GTP-U tunnel. </w:t>
      </w:r>
    </w:p>
    <w:p w14:paraId="2BB006A2" w14:textId="446CE2A0" w:rsidR="00402240" w:rsidRPr="00402240" w:rsidRDefault="00402240" w:rsidP="00AC0557">
      <w:pPr>
        <w:spacing w:after="120"/>
        <w:rPr>
          <w:rFonts w:ascii="Times New Roman" w:hAnsi="Times New Roman"/>
          <w:b/>
          <w:bCs/>
          <w:sz w:val="21"/>
          <w:szCs w:val="21"/>
          <w:lang w:eastAsia="zh-CN"/>
        </w:rPr>
      </w:pPr>
      <w:r w:rsidRPr="00402240">
        <w:rPr>
          <w:rFonts w:ascii="Times New Roman" w:hAnsi="Times New Roman"/>
          <w:b/>
          <w:bCs/>
          <w:sz w:val="21"/>
          <w:szCs w:val="21"/>
          <w:lang w:eastAsia="zh-CN"/>
        </w:rPr>
        <w:t>Observation 3: QFI sequence number corresponds to per QoS flow.</w:t>
      </w:r>
    </w:p>
    <w:p w14:paraId="203EDDC8" w14:textId="067B7C0F" w:rsidR="00402240" w:rsidRPr="00402240" w:rsidRDefault="00402240" w:rsidP="004746D2">
      <w:pPr>
        <w:spacing w:after="60"/>
        <w:rPr>
          <w:rFonts w:ascii="Times New Roman" w:hAnsi="Times New Roman"/>
          <w:b/>
          <w:bCs/>
          <w:sz w:val="21"/>
          <w:szCs w:val="24"/>
        </w:rPr>
      </w:pPr>
      <w:r w:rsidRPr="00402240">
        <w:rPr>
          <w:rFonts w:ascii="Times New Roman" w:hAnsi="Times New Roman"/>
          <w:b/>
          <w:bCs/>
          <w:sz w:val="21"/>
          <w:szCs w:val="21"/>
          <w:lang w:eastAsia="zh-CN"/>
        </w:rPr>
        <w:t>Observation 4: The decision choosing the GTP-U SN or the QFI SN is based on the MBS flow to MRB mapping.</w:t>
      </w:r>
    </w:p>
    <w:p w14:paraId="7D416F8B" w14:textId="3138EC8A" w:rsidR="00AC0557" w:rsidRDefault="00AC0557" w:rsidP="005A04C2">
      <w:pPr>
        <w:pStyle w:val="2"/>
        <w:spacing w:before="0" w:after="60"/>
        <w:ind w:left="578" w:hanging="578"/>
        <w:rPr>
          <w:sz w:val="28"/>
          <w:szCs w:val="18"/>
          <w:lang w:eastAsia="zh-CN"/>
        </w:rPr>
      </w:pPr>
      <w:r>
        <w:rPr>
          <w:sz w:val="28"/>
          <w:szCs w:val="18"/>
          <w:lang w:eastAsia="zh-CN"/>
        </w:rPr>
        <w:t>MBS flow to MRB mapping</w:t>
      </w:r>
    </w:p>
    <w:p w14:paraId="6FD74445" w14:textId="3E8D6779" w:rsidR="00AC0557" w:rsidRDefault="005A04C2" w:rsidP="005A04C2">
      <w:pPr>
        <w:spacing w:after="60"/>
        <w:rPr>
          <w:rFonts w:ascii="Times New Roman" w:hAnsi="Times New Roman"/>
          <w:sz w:val="21"/>
          <w:szCs w:val="21"/>
          <w:lang w:eastAsia="zh-CN"/>
        </w:rPr>
      </w:pPr>
      <w:r w:rsidRPr="005A04C2">
        <w:rPr>
          <w:rFonts w:ascii="Times New Roman" w:hAnsi="Times New Roman" w:hint="eastAsia"/>
          <w:sz w:val="21"/>
          <w:szCs w:val="21"/>
          <w:lang w:eastAsia="zh-CN"/>
        </w:rPr>
        <w:t>F</w:t>
      </w:r>
      <w:r w:rsidRPr="005A04C2">
        <w:rPr>
          <w:rFonts w:ascii="Times New Roman" w:hAnsi="Times New Roman"/>
          <w:sz w:val="21"/>
          <w:szCs w:val="21"/>
          <w:lang w:eastAsia="zh-CN"/>
        </w:rPr>
        <w:t xml:space="preserve">or </w:t>
      </w:r>
      <w:r>
        <w:rPr>
          <w:rFonts w:ascii="Times New Roman" w:hAnsi="Times New Roman"/>
          <w:sz w:val="21"/>
          <w:szCs w:val="21"/>
          <w:lang w:eastAsia="zh-CN"/>
        </w:rPr>
        <w:t xml:space="preserve">the purpose of supporting lossless handover, the mapping rule of MBS flow to MRB is critical. For Option A, if deriving PDCP SN from QFI SN, </w:t>
      </w:r>
      <w:r w:rsidR="004F5ECB">
        <w:rPr>
          <w:rFonts w:ascii="Times New Roman" w:hAnsi="Times New Roman"/>
          <w:sz w:val="21"/>
          <w:szCs w:val="21"/>
          <w:lang w:eastAsia="zh-CN"/>
        </w:rPr>
        <w:t>each</w:t>
      </w:r>
      <w:r>
        <w:rPr>
          <w:rFonts w:ascii="Times New Roman" w:hAnsi="Times New Roman"/>
          <w:sz w:val="21"/>
          <w:szCs w:val="21"/>
          <w:lang w:eastAsia="zh-CN"/>
        </w:rPr>
        <w:t xml:space="preserve"> MBS flow will follow one-to-one mapping towards </w:t>
      </w:r>
      <w:r w:rsidR="004F5ECB">
        <w:rPr>
          <w:rFonts w:ascii="Times New Roman" w:hAnsi="Times New Roman"/>
          <w:sz w:val="21"/>
          <w:szCs w:val="21"/>
          <w:lang w:eastAsia="zh-CN"/>
        </w:rPr>
        <w:t xml:space="preserve">one </w:t>
      </w:r>
      <w:r>
        <w:rPr>
          <w:rFonts w:ascii="Times New Roman" w:hAnsi="Times New Roman"/>
          <w:sz w:val="21"/>
          <w:szCs w:val="21"/>
          <w:lang w:eastAsia="zh-CN"/>
        </w:rPr>
        <w:t>MRB.</w:t>
      </w:r>
      <w:r w:rsidR="004F5ECB">
        <w:rPr>
          <w:rFonts w:ascii="Times New Roman" w:hAnsi="Times New Roman"/>
          <w:sz w:val="21"/>
          <w:szCs w:val="21"/>
          <w:lang w:eastAsia="zh-CN"/>
        </w:rPr>
        <w:t xml:space="preserve"> For Option B, if deriving PDCP SN from GTP-U SN, </w:t>
      </w:r>
      <w:r w:rsidR="0096784C">
        <w:rPr>
          <w:rFonts w:ascii="Times New Roman" w:hAnsi="Times New Roman"/>
          <w:sz w:val="21"/>
          <w:szCs w:val="21"/>
          <w:lang w:eastAsia="zh-CN"/>
        </w:rPr>
        <w:t xml:space="preserve">all </w:t>
      </w:r>
      <w:r w:rsidR="004F5ECB">
        <w:rPr>
          <w:rFonts w:ascii="Times New Roman" w:hAnsi="Times New Roman"/>
          <w:sz w:val="21"/>
          <w:szCs w:val="21"/>
          <w:lang w:eastAsia="zh-CN"/>
        </w:rPr>
        <w:t xml:space="preserve">MBS flows </w:t>
      </w:r>
      <w:r w:rsidR="0096784C">
        <w:rPr>
          <w:rFonts w:ascii="Times New Roman" w:hAnsi="Times New Roman"/>
          <w:sz w:val="21"/>
          <w:szCs w:val="21"/>
          <w:lang w:eastAsia="zh-CN"/>
        </w:rPr>
        <w:t xml:space="preserve">in </w:t>
      </w:r>
      <w:r w:rsidR="002B1FA6">
        <w:rPr>
          <w:rFonts w:ascii="Times New Roman" w:hAnsi="Times New Roman"/>
          <w:sz w:val="21"/>
          <w:szCs w:val="21"/>
          <w:lang w:eastAsia="zh-CN"/>
        </w:rPr>
        <w:t>one</w:t>
      </w:r>
      <w:r w:rsidR="0096784C">
        <w:rPr>
          <w:rFonts w:ascii="Times New Roman" w:hAnsi="Times New Roman"/>
          <w:sz w:val="21"/>
          <w:szCs w:val="21"/>
          <w:lang w:eastAsia="zh-CN"/>
        </w:rPr>
        <w:t xml:space="preserve"> MBS session </w:t>
      </w:r>
      <w:r w:rsidR="004F5ECB">
        <w:rPr>
          <w:rFonts w:ascii="Times New Roman" w:hAnsi="Times New Roman"/>
          <w:sz w:val="21"/>
          <w:szCs w:val="21"/>
          <w:lang w:eastAsia="zh-CN"/>
        </w:rPr>
        <w:t xml:space="preserve">are mapped to </w:t>
      </w:r>
      <w:r w:rsidR="002B1FA6">
        <w:rPr>
          <w:rFonts w:ascii="Times New Roman" w:hAnsi="Times New Roman"/>
          <w:sz w:val="21"/>
          <w:szCs w:val="21"/>
          <w:lang w:eastAsia="zh-CN"/>
        </w:rPr>
        <w:t>one</w:t>
      </w:r>
      <w:r w:rsidR="004F5ECB">
        <w:rPr>
          <w:rFonts w:ascii="Times New Roman" w:hAnsi="Times New Roman"/>
          <w:sz w:val="21"/>
          <w:szCs w:val="21"/>
          <w:lang w:eastAsia="zh-CN"/>
        </w:rPr>
        <w:t xml:space="preserve"> MRB.</w:t>
      </w:r>
      <w:r w:rsidR="002B1FA6">
        <w:rPr>
          <w:rFonts w:ascii="Times New Roman" w:hAnsi="Times New Roman"/>
          <w:sz w:val="21"/>
          <w:szCs w:val="21"/>
          <w:lang w:eastAsia="zh-CN"/>
        </w:rPr>
        <w:t xml:space="preserve"> In our view, Option B seems easy to operate. If each MBS flow </w:t>
      </w:r>
      <w:r w:rsidR="00A413A4">
        <w:rPr>
          <w:rFonts w:ascii="Times New Roman" w:hAnsi="Times New Roman"/>
          <w:sz w:val="21"/>
          <w:szCs w:val="21"/>
          <w:lang w:eastAsia="zh-CN"/>
        </w:rPr>
        <w:t xml:space="preserve">corresponds to one MRB, there will be lots of MRBs to set up, which increase the load of </w:t>
      </w:r>
      <w:proofErr w:type="spellStart"/>
      <w:r w:rsidR="00A413A4">
        <w:rPr>
          <w:rFonts w:ascii="Times New Roman" w:hAnsi="Times New Roman"/>
          <w:sz w:val="21"/>
          <w:szCs w:val="21"/>
          <w:lang w:eastAsia="zh-CN"/>
        </w:rPr>
        <w:t>gNB</w:t>
      </w:r>
      <w:proofErr w:type="spellEnd"/>
      <w:r w:rsidR="00A413A4">
        <w:rPr>
          <w:rFonts w:ascii="Times New Roman" w:hAnsi="Times New Roman"/>
          <w:sz w:val="21"/>
          <w:szCs w:val="21"/>
          <w:lang w:eastAsia="zh-CN"/>
        </w:rPr>
        <w:t>.</w:t>
      </w:r>
    </w:p>
    <w:p w14:paraId="51C75081" w14:textId="55EA5201" w:rsidR="00A413A4" w:rsidRPr="00A413A4" w:rsidRDefault="00A413A4" w:rsidP="005A04C2">
      <w:pPr>
        <w:spacing w:after="60"/>
        <w:rPr>
          <w:rFonts w:ascii="Times New Roman" w:hAnsi="Times New Roman"/>
          <w:b/>
          <w:bCs/>
          <w:sz w:val="21"/>
          <w:szCs w:val="21"/>
          <w:lang w:eastAsia="zh-CN"/>
        </w:rPr>
      </w:pPr>
      <w:r w:rsidRPr="00A413A4">
        <w:rPr>
          <w:rFonts w:ascii="Times New Roman" w:hAnsi="Times New Roman" w:hint="eastAsia"/>
          <w:b/>
          <w:bCs/>
          <w:sz w:val="21"/>
          <w:szCs w:val="21"/>
          <w:lang w:eastAsia="zh-CN"/>
        </w:rPr>
        <w:t>O</w:t>
      </w:r>
      <w:r w:rsidRPr="00A413A4">
        <w:rPr>
          <w:rFonts w:ascii="Times New Roman" w:hAnsi="Times New Roman"/>
          <w:b/>
          <w:bCs/>
          <w:sz w:val="21"/>
          <w:szCs w:val="21"/>
          <w:lang w:eastAsia="zh-CN"/>
        </w:rPr>
        <w:t xml:space="preserve">bservation 5: If each MBS flow corresponds to one MRB, there will be lots of MRBs to set up, which increase the load of </w:t>
      </w:r>
      <w:proofErr w:type="spellStart"/>
      <w:r w:rsidRPr="00A413A4">
        <w:rPr>
          <w:rFonts w:ascii="Times New Roman" w:hAnsi="Times New Roman"/>
          <w:b/>
          <w:bCs/>
          <w:sz w:val="21"/>
          <w:szCs w:val="21"/>
          <w:lang w:eastAsia="zh-CN"/>
        </w:rPr>
        <w:t>gNB</w:t>
      </w:r>
      <w:proofErr w:type="spellEnd"/>
      <w:r w:rsidRPr="00A413A4">
        <w:rPr>
          <w:rFonts w:ascii="Times New Roman" w:hAnsi="Times New Roman"/>
          <w:b/>
          <w:bCs/>
          <w:sz w:val="21"/>
          <w:szCs w:val="21"/>
          <w:lang w:eastAsia="zh-CN"/>
        </w:rPr>
        <w:t>.</w:t>
      </w:r>
    </w:p>
    <w:p w14:paraId="5CB6EB58" w14:textId="64EE3F38" w:rsidR="006F60C5" w:rsidRPr="00A413A4" w:rsidRDefault="00A413A4" w:rsidP="001C0882">
      <w:pPr>
        <w:spacing w:after="120"/>
        <w:rPr>
          <w:rFonts w:ascii="Times New Roman" w:hAnsi="Times New Roman"/>
          <w:b/>
          <w:bCs/>
          <w:lang w:eastAsia="zh-CN"/>
        </w:rPr>
      </w:pPr>
      <w:r>
        <w:rPr>
          <w:rFonts w:ascii="Times New Roman" w:hAnsi="Times New Roman"/>
          <w:b/>
          <w:bCs/>
          <w:lang w:eastAsia="zh-CN"/>
        </w:rPr>
        <w:t xml:space="preserve">Proposal 1: </w:t>
      </w:r>
      <w:r w:rsidRPr="00A413A4">
        <w:rPr>
          <w:rFonts w:ascii="Times New Roman" w:hAnsi="Times New Roman"/>
          <w:b/>
          <w:bCs/>
          <w:sz w:val="21"/>
          <w:szCs w:val="21"/>
          <w:lang w:eastAsia="zh-CN"/>
        </w:rPr>
        <w:t>In our view, deriving PDCP SN fro</w:t>
      </w:r>
      <w:r>
        <w:rPr>
          <w:rFonts w:ascii="Times New Roman" w:hAnsi="Times New Roman"/>
          <w:b/>
          <w:bCs/>
          <w:sz w:val="21"/>
          <w:szCs w:val="21"/>
          <w:lang w:eastAsia="zh-CN"/>
        </w:rPr>
        <w:t>m</w:t>
      </w:r>
      <w:r w:rsidRPr="00A413A4">
        <w:rPr>
          <w:rFonts w:ascii="Times New Roman" w:hAnsi="Times New Roman"/>
          <w:b/>
          <w:bCs/>
          <w:sz w:val="21"/>
          <w:szCs w:val="21"/>
          <w:lang w:eastAsia="zh-CN"/>
        </w:rPr>
        <w:t xml:space="preserve"> GTP-U SN </w:t>
      </w:r>
      <w:r>
        <w:rPr>
          <w:rFonts w:ascii="Times New Roman" w:hAnsi="Times New Roman"/>
          <w:b/>
          <w:bCs/>
          <w:sz w:val="21"/>
          <w:szCs w:val="21"/>
          <w:lang w:eastAsia="zh-CN"/>
        </w:rPr>
        <w:t>is recommended for eas</w:t>
      </w:r>
      <w:r w:rsidR="00CF56A8">
        <w:rPr>
          <w:rFonts w:ascii="Times New Roman" w:hAnsi="Times New Roman"/>
          <w:b/>
          <w:bCs/>
          <w:sz w:val="21"/>
          <w:szCs w:val="21"/>
          <w:lang w:eastAsia="zh-CN"/>
        </w:rPr>
        <w:t>y</w:t>
      </w:r>
      <w:r>
        <w:rPr>
          <w:rFonts w:ascii="Times New Roman" w:hAnsi="Times New Roman"/>
          <w:b/>
          <w:bCs/>
          <w:sz w:val="21"/>
          <w:szCs w:val="21"/>
          <w:lang w:eastAsia="zh-CN"/>
        </w:rPr>
        <w:t xml:space="preserve"> o</w:t>
      </w:r>
      <w:r w:rsidR="00CF56A8">
        <w:rPr>
          <w:rFonts w:ascii="Times New Roman" w:hAnsi="Times New Roman"/>
          <w:b/>
          <w:bCs/>
          <w:sz w:val="21"/>
          <w:szCs w:val="21"/>
          <w:lang w:eastAsia="zh-CN"/>
        </w:rPr>
        <w:t>peration</w:t>
      </w:r>
      <w:r w:rsidRPr="00A413A4">
        <w:rPr>
          <w:rFonts w:ascii="Times New Roman" w:hAnsi="Times New Roman"/>
          <w:b/>
          <w:bCs/>
          <w:sz w:val="21"/>
          <w:szCs w:val="21"/>
          <w:lang w:eastAsia="zh-CN"/>
        </w:rPr>
        <w:t>.</w: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65E60C61" w:rsidR="004514F9" w:rsidRDefault="00E0611B" w:rsidP="00291F34">
      <w:pPr>
        <w:spacing w:after="120"/>
        <w:rPr>
          <w:rFonts w:ascii="Times New Roman" w:hAnsi="Times New Roman"/>
          <w:lang w:eastAsia="zh-CN"/>
        </w:rPr>
      </w:pPr>
      <w:r w:rsidRPr="00296C92">
        <w:rPr>
          <w:rFonts w:ascii="Times New Roman" w:hAnsi="Times New Roman"/>
          <w:lang w:eastAsia="zh-CN"/>
        </w:rPr>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 xml:space="preserve">provide our view on </w:t>
      </w:r>
      <w:r w:rsidR="00793458" w:rsidRPr="002A4BEB">
        <w:rPr>
          <w:rFonts w:ascii="Times New Roman" w:eastAsiaTheme="minorEastAsia" w:hAnsi="Times New Roman"/>
          <w:szCs w:val="24"/>
          <w:lang w:eastAsia="zh-CN"/>
        </w:rPr>
        <w:t xml:space="preserve">we provide our view </w:t>
      </w:r>
      <w:r w:rsidR="00793458">
        <w:rPr>
          <w:rFonts w:ascii="Times New Roman" w:eastAsiaTheme="minorEastAsia" w:hAnsi="Times New Roman"/>
          <w:szCs w:val="24"/>
          <w:lang w:eastAsia="zh-CN"/>
        </w:rPr>
        <w:t>on</w:t>
      </w:r>
      <w:r w:rsidR="00793458" w:rsidRPr="00783462">
        <w:t xml:space="preserve"> </w:t>
      </w:r>
      <w:r w:rsidR="00CF56A8" w:rsidRPr="00CF56A8">
        <w:rPr>
          <w:rFonts w:ascii="Times New Roman" w:eastAsiaTheme="minorEastAsia" w:hAnsi="Times New Roman"/>
          <w:szCs w:val="24"/>
          <w:lang w:eastAsia="zh-CN"/>
        </w:rPr>
        <w:t>PDCP Synchronization</w:t>
      </w:r>
      <w:r w:rsidR="00D17A6C">
        <w:rPr>
          <w:rFonts w:ascii="Times New Roman" w:eastAsiaTheme="minorEastAsia" w:hAnsi="Times New Roman"/>
          <w:szCs w:val="24"/>
          <w:lang w:eastAsia="zh-CN"/>
        </w:rPr>
        <w:t>.</w:t>
      </w:r>
    </w:p>
    <w:p w14:paraId="57EE2B98" w14:textId="77777777" w:rsidR="00CF56A8" w:rsidRPr="00402240" w:rsidRDefault="00CF56A8" w:rsidP="00CF56A8">
      <w:pPr>
        <w:spacing w:after="120"/>
        <w:rPr>
          <w:rFonts w:ascii="Times New Roman" w:hAnsi="Times New Roman"/>
          <w:b/>
          <w:bCs/>
          <w:sz w:val="21"/>
          <w:szCs w:val="21"/>
          <w:lang w:eastAsia="zh-CN"/>
        </w:rPr>
      </w:pPr>
      <w:r w:rsidRPr="00402240">
        <w:rPr>
          <w:rFonts w:ascii="Times New Roman" w:hAnsi="Times New Roman" w:hint="eastAsia"/>
          <w:b/>
          <w:bCs/>
          <w:sz w:val="21"/>
          <w:szCs w:val="21"/>
          <w:lang w:eastAsia="zh-CN"/>
        </w:rPr>
        <w:t>O</w:t>
      </w:r>
      <w:r w:rsidRPr="00402240">
        <w:rPr>
          <w:rFonts w:ascii="Times New Roman" w:hAnsi="Times New Roman"/>
          <w:b/>
          <w:bCs/>
          <w:sz w:val="21"/>
          <w:szCs w:val="21"/>
          <w:lang w:eastAsia="zh-CN"/>
        </w:rPr>
        <w:t xml:space="preserve">bservation 1: Two </w:t>
      </w:r>
      <w:proofErr w:type="spellStart"/>
      <w:r w:rsidRPr="00402240">
        <w:rPr>
          <w:rFonts w:ascii="Times New Roman" w:hAnsi="Times New Roman"/>
          <w:b/>
          <w:bCs/>
          <w:sz w:val="21"/>
          <w:szCs w:val="21"/>
          <w:lang w:eastAsia="zh-CN"/>
        </w:rPr>
        <w:t>gNBs</w:t>
      </w:r>
      <w:proofErr w:type="spellEnd"/>
      <w:r w:rsidRPr="00402240">
        <w:rPr>
          <w:rFonts w:ascii="Times New Roman" w:hAnsi="Times New Roman"/>
          <w:b/>
          <w:bCs/>
          <w:sz w:val="21"/>
          <w:szCs w:val="21"/>
          <w:lang w:eastAsia="zh-CN"/>
        </w:rPr>
        <w:t xml:space="preserve"> need to perform same mapping rules for PDCP SN, which allows interoperability between </w:t>
      </w:r>
      <w:proofErr w:type="spellStart"/>
      <w:r w:rsidRPr="00402240">
        <w:rPr>
          <w:rFonts w:ascii="Times New Roman" w:hAnsi="Times New Roman"/>
          <w:b/>
          <w:bCs/>
          <w:sz w:val="21"/>
          <w:szCs w:val="21"/>
          <w:lang w:eastAsia="zh-CN"/>
        </w:rPr>
        <w:t>gNBs</w:t>
      </w:r>
      <w:proofErr w:type="spellEnd"/>
      <w:r w:rsidRPr="00402240">
        <w:rPr>
          <w:rFonts w:ascii="Times New Roman" w:hAnsi="Times New Roman"/>
          <w:b/>
          <w:bCs/>
          <w:sz w:val="21"/>
          <w:szCs w:val="21"/>
          <w:lang w:eastAsia="zh-CN"/>
        </w:rPr>
        <w:t xml:space="preserve"> for dealing with MBS packets.</w:t>
      </w:r>
    </w:p>
    <w:p w14:paraId="0BB17D01" w14:textId="77777777" w:rsidR="00CF56A8" w:rsidRPr="00402240" w:rsidRDefault="00CF56A8" w:rsidP="00CF56A8">
      <w:pPr>
        <w:spacing w:after="120"/>
        <w:rPr>
          <w:rFonts w:ascii="Times New Roman" w:hAnsi="Times New Roman"/>
          <w:b/>
          <w:bCs/>
          <w:sz w:val="21"/>
          <w:szCs w:val="21"/>
          <w:lang w:eastAsia="zh-CN"/>
        </w:rPr>
      </w:pPr>
      <w:r w:rsidRPr="00402240">
        <w:rPr>
          <w:rFonts w:ascii="Times New Roman" w:hAnsi="Times New Roman"/>
          <w:b/>
          <w:bCs/>
          <w:sz w:val="21"/>
          <w:szCs w:val="21"/>
          <w:lang w:eastAsia="zh-CN"/>
        </w:rPr>
        <w:t xml:space="preserve">Observation 2: GTP-U sequence number corresponds to per GTP-U tunnel. </w:t>
      </w:r>
    </w:p>
    <w:p w14:paraId="3315496F" w14:textId="77777777" w:rsidR="00CF56A8" w:rsidRPr="00402240" w:rsidRDefault="00CF56A8" w:rsidP="00CF56A8">
      <w:pPr>
        <w:spacing w:after="120"/>
        <w:rPr>
          <w:rFonts w:ascii="Times New Roman" w:hAnsi="Times New Roman"/>
          <w:b/>
          <w:bCs/>
          <w:sz w:val="21"/>
          <w:szCs w:val="21"/>
          <w:lang w:eastAsia="zh-CN"/>
        </w:rPr>
      </w:pPr>
      <w:r w:rsidRPr="00402240">
        <w:rPr>
          <w:rFonts w:ascii="Times New Roman" w:hAnsi="Times New Roman"/>
          <w:b/>
          <w:bCs/>
          <w:sz w:val="21"/>
          <w:szCs w:val="21"/>
          <w:lang w:eastAsia="zh-CN"/>
        </w:rPr>
        <w:t>Observation 3: QFI sequence number corresponds to per QoS flow.</w:t>
      </w:r>
    </w:p>
    <w:p w14:paraId="52AEF865" w14:textId="77777777" w:rsidR="00CF56A8" w:rsidRPr="00402240" w:rsidRDefault="00CF56A8" w:rsidP="00CF56A8">
      <w:pPr>
        <w:spacing w:after="60"/>
        <w:rPr>
          <w:rFonts w:ascii="Times New Roman" w:hAnsi="Times New Roman"/>
          <w:b/>
          <w:bCs/>
          <w:sz w:val="21"/>
          <w:szCs w:val="24"/>
        </w:rPr>
      </w:pPr>
      <w:r w:rsidRPr="00402240">
        <w:rPr>
          <w:rFonts w:ascii="Times New Roman" w:hAnsi="Times New Roman"/>
          <w:b/>
          <w:bCs/>
          <w:sz w:val="21"/>
          <w:szCs w:val="21"/>
          <w:lang w:eastAsia="zh-CN"/>
        </w:rPr>
        <w:t>Observation 4: The decision choosing the GTP-U SN or the QFI SN is based on the MBS flow to MRB mapping.</w:t>
      </w:r>
    </w:p>
    <w:p w14:paraId="15D34DA8" w14:textId="77777777" w:rsidR="00CF56A8" w:rsidRPr="00A413A4" w:rsidRDefault="00CF56A8" w:rsidP="00CF56A8">
      <w:pPr>
        <w:spacing w:after="60"/>
        <w:rPr>
          <w:rFonts w:ascii="Times New Roman" w:hAnsi="Times New Roman"/>
          <w:b/>
          <w:bCs/>
          <w:sz w:val="21"/>
          <w:szCs w:val="21"/>
          <w:lang w:eastAsia="zh-CN"/>
        </w:rPr>
      </w:pPr>
      <w:r w:rsidRPr="00A413A4">
        <w:rPr>
          <w:rFonts w:ascii="Times New Roman" w:hAnsi="Times New Roman" w:hint="eastAsia"/>
          <w:b/>
          <w:bCs/>
          <w:sz w:val="21"/>
          <w:szCs w:val="21"/>
          <w:lang w:eastAsia="zh-CN"/>
        </w:rPr>
        <w:t>O</w:t>
      </w:r>
      <w:r w:rsidRPr="00A413A4">
        <w:rPr>
          <w:rFonts w:ascii="Times New Roman" w:hAnsi="Times New Roman"/>
          <w:b/>
          <w:bCs/>
          <w:sz w:val="21"/>
          <w:szCs w:val="21"/>
          <w:lang w:eastAsia="zh-CN"/>
        </w:rPr>
        <w:t xml:space="preserve">bservation 5: If each MBS flow corresponds to one MRB, there will be lots of MRBs to set up, which increase the load of </w:t>
      </w:r>
      <w:proofErr w:type="spellStart"/>
      <w:r w:rsidRPr="00A413A4">
        <w:rPr>
          <w:rFonts w:ascii="Times New Roman" w:hAnsi="Times New Roman"/>
          <w:b/>
          <w:bCs/>
          <w:sz w:val="21"/>
          <w:szCs w:val="21"/>
          <w:lang w:eastAsia="zh-CN"/>
        </w:rPr>
        <w:t>gNB</w:t>
      </w:r>
      <w:proofErr w:type="spellEnd"/>
      <w:r w:rsidRPr="00A413A4">
        <w:rPr>
          <w:rFonts w:ascii="Times New Roman" w:hAnsi="Times New Roman"/>
          <w:b/>
          <w:bCs/>
          <w:sz w:val="21"/>
          <w:szCs w:val="21"/>
          <w:lang w:eastAsia="zh-CN"/>
        </w:rPr>
        <w:t>.</w:t>
      </w:r>
    </w:p>
    <w:p w14:paraId="640F3089" w14:textId="0B58A2C1" w:rsidR="006F60C5" w:rsidRPr="00CF56A8" w:rsidRDefault="00CF56A8" w:rsidP="00CF56A8">
      <w:pPr>
        <w:spacing w:after="120"/>
        <w:rPr>
          <w:rFonts w:ascii="Times New Roman" w:hAnsi="Times New Roman"/>
          <w:b/>
          <w:bCs/>
          <w:lang w:eastAsia="zh-CN"/>
        </w:rPr>
      </w:pPr>
      <w:r>
        <w:rPr>
          <w:rFonts w:ascii="Times New Roman" w:hAnsi="Times New Roman"/>
          <w:b/>
          <w:bCs/>
          <w:lang w:eastAsia="zh-CN"/>
        </w:rPr>
        <w:t xml:space="preserve">Proposal 1: </w:t>
      </w:r>
      <w:r w:rsidRPr="00A413A4">
        <w:rPr>
          <w:rFonts w:ascii="Times New Roman" w:hAnsi="Times New Roman"/>
          <w:b/>
          <w:bCs/>
          <w:sz w:val="21"/>
          <w:szCs w:val="21"/>
          <w:lang w:eastAsia="zh-CN"/>
        </w:rPr>
        <w:t>In our view, deriving PDCP SN fro</w:t>
      </w:r>
      <w:r>
        <w:rPr>
          <w:rFonts w:ascii="Times New Roman" w:hAnsi="Times New Roman"/>
          <w:b/>
          <w:bCs/>
          <w:sz w:val="21"/>
          <w:szCs w:val="21"/>
          <w:lang w:eastAsia="zh-CN"/>
        </w:rPr>
        <w:t>m</w:t>
      </w:r>
      <w:r w:rsidRPr="00A413A4">
        <w:rPr>
          <w:rFonts w:ascii="Times New Roman" w:hAnsi="Times New Roman"/>
          <w:b/>
          <w:bCs/>
          <w:sz w:val="21"/>
          <w:szCs w:val="21"/>
          <w:lang w:eastAsia="zh-CN"/>
        </w:rPr>
        <w:t xml:space="preserve"> GTP-U SN </w:t>
      </w:r>
      <w:r>
        <w:rPr>
          <w:rFonts w:ascii="Times New Roman" w:hAnsi="Times New Roman"/>
          <w:b/>
          <w:bCs/>
          <w:sz w:val="21"/>
          <w:szCs w:val="21"/>
          <w:lang w:eastAsia="zh-CN"/>
        </w:rPr>
        <w:t>is recommended for easy operation</w:t>
      </w:r>
      <w:r w:rsidRPr="00A413A4">
        <w:rPr>
          <w:rFonts w:ascii="Times New Roman" w:hAnsi="Times New Roman"/>
          <w:b/>
          <w:bCs/>
          <w:sz w:val="21"/>
          <w:szCs w:val="21"/>
          <w:lang w:eastAsia="zh-CN"/>
        </w:rPr>
        <w:t>.</w:t>
      </w:r>
    </w:p>
    <w:p w14:paraId="4EE3E1AA" w14:textId="5B94F750" w:rsidR="00AC5918" w:rsidRPr="001625D3" w:rsidRDefault="00AC5918" w:rsidP="00CF56A8">
      <w:pPr>
        <w:pStyle w:val="1"/>
        <w:spacing w:before="0" w:after="60"/>
        <w:ind w:left="431" w:hanging="431"/>
      </w:pPr>
      <w:r w:rsidRPr="001625D3">
        <w:t>References</w:t>
      </w:r>
    </w:p>
    <w:p w14:paraId="7BE88874" w14:textId="3B45E7A9" w:rsidR="002F17AF" w:rsidRPr="00CF56A8" w:rsidRDefault="00CF56A8"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CF56A8">
        <w:rPr>
          <w:rFonts w:ascii="Times New Roman" w:hAnsi="Times New Roman"/>
          <w:sz w:val="21"/>
          <w:szCs w:val="21"/>
          <w:lang w:val="it-IT"/>
        </w:rPr>
        <w:t>R3-212708</w:t>
      </w:r>
      <w:r>
        <w:rPr>
          <w:rFonts w:ascii="Times New Roman" w:hAnsi="Times New Roman"/>
          <w:sz w:val="21"/>
          <w:szCs w:val="21"/>
          <w:lang w:val="it-IT"/>
        </w:rPr>
        <w:t xml:space="preserve">, </w:t>
      </w:r>
      <w:r w:rsidRPr="00CF56A8">
        <w:rPr>
          <w:rFonts w:ascii="Times New Roman" w:hAnsi="Times New Roman"/>
          <w:sz w:val="21"/>
          <w:szCs w:val="21"/>
          <w:lang w:val="it-IT"/>
        </w:rPr>
        <w:t>CB: # 103_MBS_MobilitySupporting - Summary of email discussion</w:t>
      </w:r>
      <w:r>
        <w:rPr>
          <w:rFonts w:ascii="Times New Roman" w:hAnsi="Times New Roman"/>
          <w:sz w:val="21"/>
          <w:szCs w:val="21"/>
          <w:lang w:val="it-IT"/>
        </w:rPr>
        <w:t>, Huawei</w:t>
      </w:r>
    </w:p>
    <w:sectPr w:rsidR="002F17AF" w:rsidRPr="00CF56A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7C954" w14:textId="77777777" w:rsidR="000B02D8" w:rsidRDefault="000B02D8">
      <w:r>
        <w:separator/>
      </w:r>
    </w:p>
  </w:endnote>
  <w:endnote w:type="continuationSeparator" w:id="0">
    <w:p w14:paraId="631CAA17" w14:textId="77777777" w:rsidR="000B02D8" w:rsidRDefault="000B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9C356" w14:textId="77777777" w:rsidR="000B02D8" w:rsidRDefault="000B02D8">
      <w:r>
        <w:separator/>
      </w:r>
    </w:p>
  </w:footnote>
  <w:footnote w:type="continuationSeparator" w:id="0">
    <w:p w14:paraId="0EA0E4FD" w14:textId="77777777" w:rsidR="000B02D8" w:rsidRDefault="000B0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4733618"/>
    <w:multiLevelType w:val="hybridMultilevel"/>
    <w:tmpl w:val="E264B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0"/>
  </w:num>
  <w:num w:numId="4">
    <w:abstractNumId w:val="1"/>
  </w:num>
  <w:num w:numId="5">
    <w:abstractNumId w:val="13"/>
  </w:num>
  <w:num w:numId="6">
    <w:abstractNumId w:val="3"/>
  </w:num>
  <w:num w:numId="7">
    <w:abstractNumId w:val="6"/>
  </w:num>
  <w:num w:numId="8">
    <w:abstractNumId w:val="19"/>
  </w:num>
  <w:num w:numId="9">
    <w:abstractNumId w:val="8"/>
  </w:num>
  <w:num w:numId="10">
    <w:abstractNumId w:val="17"/>
  </w:num>
  <w:num w:numId="11">
    <w:abstractNumId w:val="22"/>
  </w:num>
  <w:num w:numId="12">
    <w:abstractNumId w:val="18"/>
  </w:num>
  <w:num w:numId="13">
    <w:abstractNumId w:val="4"/>
  </w:num>
  <w:num w:numId="14">
    <w:abstractNumId w:val="16"/>
  </w:num>
  <w:num w:numId="15">
    <w:abstractNumId w:val="5"/>
  </w:num>
  <w:num w:numId="16">
    <w:abstractNumId w:val="0"/>
  </w:num>
  <w:num w:numId="17">
    <w:abstractNumId w:val="11"/>
  </w:num>
  <w:num w:numId="18">
    <w:abstractNumId w:val="9"/>
  </w:num>
  <w:num w:numId="19">
    <w:abstractNumId w:val="15"/>
  </w:num>
  <w:num w:numId="20">
    <w:abstractNumId w:val="21"/>
  </w:num>
  <w:num w:numId="21">
    <w:abstractNumId w:val="14"/>
  </w:num>
  <w:num w:numId="22">
    <w:abstractNumId w:val="12"/>
  </w:num>
  <w:num w:numId="23">
    <w:abstractNumId w:val="7"/>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79AE"/>
    <w:rsid w:val="00097A7A"/>
    <w:rsid w:val="000A0157"/>
    <w:rsid w:val="000A0C4C"/>
    <w:rsid w:val="000A72AC"/>
    <w:rsid w:val="000B02D8"/>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CA3"/>
    <w:rsid w:val="000E4EF8"/>
    <w:rsid w:val="000E5E4F"/>
    <w:rsid w:val="000E7E0B"/>
    <w:rsid w:val="000F003B"/>
    <w:rsid w:val="000F23FD"/>
    <w:rsid w:val="000F3114"/>
    <w:rsid w:val="000F387E"/>
    <w:rsid w:val="000F42EB"/>
    <w:rsid w:val="000F4E5D"/>
    <w:rsid w:val="000F5052"/>
    <w:rsid w:val="000F7383"/>
    <w:rsid w:val="000F7E1A"/>
    <w:rsid w:val="0010159D"/>
    <w:rsid w:val="00101C13"/>
    <w:rsid w:val="00102B50"/>
    <w:rsid w:val="00103A92"/>
    <w:rsid w:val="00103FD9"/>
    <w:rsid w:val="00105382"/>
    <w:rsid w:val="00105EE4"/>
    <w:rsid w:val="001069BD"/>
    <w:rsid w:val="0010746E"/>
    <w:rsid w:val="0011158C"/>
    <w:rsid w:val="0011229B"/>
    <w:rsid w:val="00112453"/>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018"/>
    <w:rsid w:val="001D15D8"/>
    <w:rsid w:val="001D197B"/>
    <w:rsid w:val="001D2E00"/>
    <w:rsid w:val="001D5F4E"/>
    <w:rsid w:val="001D78ED"/>
    <w:rsid w:val="001E0BFB"/>
    <w:rsid w:val="001E2D16"/>
    <w:rsid w:val="001E323F"/>
    <w:rsid w:val="001E525C"/>
    <w:rsid w:val="001E5272"/>
    <w:rsid w:val="001E6D56"/>
    <w:rsid w:val="001F168B"/>
    <w:rsid w:val="001F24B0"/>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7960"/>
    <w:rsid w:val="0025065E"/>
    <w:rsid w:val="0025073B"/>
    <w:rsid w:val="002525DC"/>
    <w:rsid w:val="0025331A"/>
    <w:rsid w:val="00253D53"/>
    <w:rsid w:val="0025492B"/>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156"/>
    <w:rsid w:val="0028627F"/>
    <w:rsid w:val="002866EF"/>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1FA6"/>
    <w:rsid w:val="002B2093"/>
    <w:rsid w:val="002B26B1"/>
    <w:rsid w:val="002B3195"/>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0E66"/>
    <w:rsid w:val="002F0FF4"/>
    <w:rsid w:val="002F17AF"/>
    <w:rsid w:val="002F396E"/>
    <w:rsid w:val="002F4C4E"/>
    <w:rsid w:val="002F6205"/>
    <w:rsid w:val="002F6AB4"/>
    <w:rsid w:val="002F6B3B"/>
    <w:rsid w:val="002F6E94"/>
    <w:rsid w:val="002F7483"/>
    <w:rsid w:val="00300CFC"/>
    <w:rsid w:val="00301C19"/>
    <w:rsid w:val="00301CCB"/>
    <w:rsid w:val="003042CC"/>
    <w:rsid w:val="00304BE2"/>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5562"/>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739"/>
    <w:rsid w:val="003E0F74"/>
    <w:rsid w:val="003E1613"/>
    <w:rsid w:val="003E16BE"/>
    <w:rsid w:val="003E4BC7"/>
    <w:rsid w:val="003E53C9"/>
    <w:rsid w:val="003E57B6"/>
    <w:rsid w:val="003E583F"/>
    <w:rsid w:val="003E5ADC"/>
    <w:rsid w:val="003E66D6"/>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240"/>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3B2"/>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643"/>
    <w:rsid w:val="00465DD3"/>
    <w:rsid w:val="00467084"/>
    <w:rsid w:val="00467512"/>
    <w:rsid w:val="004723AF"/>
    <w:rsid w:val="004746D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ECB"/>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A29"/>
    <w:rsid w:val="00595ED3"/>
    <w:rsid w:val="00596408"/>
    <w:rsid w:val="0059667B"/>
    <w:rsid w:val="005970DC"/>
    <w:rsid w:val="005A04C2"/>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3DBE"/>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48C"/>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072"/>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2FE"/>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3790"/>
    <w:rsid w:val="00726628"/>
    <w:rsid w:val="00727957"/>
    <w:rsid w:val="00727D3A"/>
    <w:rsid w:val="00727FC2"/>
    <w:rsid w:val="007306C0"/>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26E"/>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AE5"/>
    <w:rsid w:val="007E56CB"/>
    <w:rsid w:val="007E574B"/>
    <w:rsid w:val="007E77B1"/>
    <w:rsid w:val="007F0139"/>
    <w:rsid w:val="007F060D"/>
    <w:rsid w:val="007F0B33"/>
    <w:rsid w:val="007F0DDD"/>
    <w:rsid w:val="007F4588"/>
    <w:rsid w:val="007F4A5C"/>
    <w:rsid w:val="007F5ED1"/>
    <w:rsid w:val="007F5FBE"/>
    <w:rsid w:val="007F5FF1"/>
    <w:rsid w:val="007F6054"/>
    <w:rsid w:val="007F7BC9"/>
    <w:rsid w:val="00800BE7"/>
    <w:rsid w:val="00801906"/>
    <w:rsid w:val="00802839"/>
    <w:rsid w:val="008028A4"/>
    <w:rsid w:val="00803201"/>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0ED"/>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E00BB"/>
    <w:rsid w:val="008E00FF"/>
    <w:rsid w:val="008E1D1E"/>
    <w:rsid w:val="008E229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B1B"/>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47E20"/>
    <w:rsid w:val="00950F6A"/>
    <w:rsid w:val="009515B3"/>
    <w:rsid w:val="009524ED"/>
    <w:rsid w:val="00953653"/>
    <w:rsid w:val="00955107"/>
    <w:rsid w:val="00957929"/>
    <w:rsid w:val="00960738"/>
    <w:rsid w:val="00961153"/>
    <w:rsid w:val="00963E78"/>
    <w:rsid w:val="00964204"/>
    <w:rsid w:val="00965F51"/>
    <w:rsid w:val="009675EE"/>
    <w:rsid w:val="0096784C"/>
    <w:rsid w:val="00967F3E"/>
    <w:rsid w:val="00971F09"/>
    <w:rsid w:val="009720FA"/>
    <w:rsid w:val="009728A6"/>
    <w:rsid w:val="0097477A"/>
    <w:rsid w:val="0097564D"/>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385E"/>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3F67"/>
    <w:rsid w:val="009F4F9E"/>
    <w:rsid w:val="009F6E84"/>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5DD"/>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3A4"/>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0557"/>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4F44"/>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E1C"/>
    <w:rsid w:val="00B64962"/>
    <w:rsid w:val="00B6568C"/>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51E3"/>
    <w:rsid w:val="00B963CD"/>
    <w:rsid w:val="00B96E1A"/>
    <w:rsid w:val="00B96F14"/>
    <w:rsid w:val="00B97420"/>
    <w:rsid w:val="00BA049B"/>
    <w:rsid w:val="00BA0593"/>
    <w:rsid w:val="00BA0823"/>
    <w:rsid w:val="00BA3E9D"/>
    <w:rsid w:val="00BA6E76"/>
    <w:rsid w:val="00BA73C3"/>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30DE"/>
    <w:rsid w:val="00BF4F97"/>
    <w:rsid w:val="00BF6C2A"/>
    <w:rsid w:val="00BF7744"/>
    <w:rsid w:val="00C008E9"/>
    <w:rsid w:val="00C01EDD"/>
    <w:rsid w:val="00C02581"/>
    <w:rsid w:val="00C03F9C"/>
    <w:rsid w:val="00C042AF"/>
    <w:rsid w:val="00C04C15"/>
    <w:rsid w:val="00C0746B"/>
    <w:rsid w:val="00C07B09"/>
    <w:rsid w:val="00C10AD7"/>
    <w:rsid w:val="00C10FC8"/>
    <w:rsid w:val="00C12393"/>
    <w:rsid w:val="00C126C2"/>
    <w:rsid w:val="00C129EA"/>
    <w:rsid w:val="00C12DFA"/>
    <w:rsid w:val="00C15450"/>
    <w:rsid w:val="00C15529"/>
    <w:rsid w:val="00C155BD"/>
    <w:rsid w:val="00C156D0"/>
    <w:rsid w:val="00C15CAD"/>
    <w:rsid w:val="00C16C3B"/>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8AF"/>
    <w:rsid w:val="00C94A2B"/>
    <w:rsid w:val="00CA0600"/>
    <w:rsid w:val="00CA0601"/>
    <w:rsid w:val="00CA2DF5"/>
    <w:rsid w:val="00CA3BF1"/>
    <w:rsid w:val="00CA3CFE"/>
    <w:rsid w:val="00CA3D0C"/>
    <w:rsid w:val="00CA4259"/>
    <w:rsid w:val="00CA7969"/>
    <w:rsid w:val="00CB0156"/>
    <w:rsid w:val="00CB0781"/>
    <w:rsid w:val="00CB0FC4"/>
    <w:rsid w:val="00CB2111"/>
    <w:rsid w:val="00CB23F7"/>
    <w:rsid w:val="00CB2665"/>
    <w:rsid w:val="00CB490E"/>
    <w:rsid w:val="00CB7391"/>
    <w:rsid w:val="00CC1CF8"/>
    <w:rsid w:val="00CC28A8"/>
    <w:rsid w:val="00CC31E9"/>
    <w:rsid w:val="00CC390D"/>
    <w:rsid w:val="00CC436F"/>
    <w:rsid w:val="00CC458D"/>
    <w:rsid w:val="00CC56D1"/>
    <w:rsid w:val="00CC6878"/>
    <w:rsid w:val="00CC6DE6"/>
    <w:rsid w:val="00CD0CB2"/>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6A8"/>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5BC8"/>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4E0F"/>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68E6"/>
    <w:rsid w:val="00EF7CC1"/>
    <w:rsid w:val="00F021A7"/>
    <w:rsid w:val="00F025A2"/>
    <w:rsid w:val="00F02F67"/>
    <w:rsid w:val="00F05182"/>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B0B87"/>
    <w:rsid w:val="00FB13E9"/>
    <w:rsid w:val="00FB18B8"/>
    <w:rsid w:val="00FB21A6"/>
    <w:rsid w:val="00FB37A1"/>
    <w:rsid w:val="00FB55AB"/>
    <w:rsid w:val="00FB5C12"/>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4E"/>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56A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2768</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cp:lastModifiedBy>
  <cp:revision>199</cp:revision>
  <cp:lastPrinted>2016-01-11T02:35:00Z</cp:lastPrinted>
  <dcterms:created xsi:type="dcterms:W3CDTF">2020-10-16T01:53:00Z</dcterms:created>
  <dcterms:modified xsi:type="dcterms:W3CDTF">2021-08-06T06:50:00Z</dcterms:modified>
</cp:coreProperties>
</file>